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83" w:rsidRPr="007D6032" w:rsidRDefault="005E5139" w:rsidP="005E5139">
      <w:pPr>
        <w:jc w:val="center"/>
        <w:rPr>
          <w:b/>
          <w:sz w:val="40"/>
          <w:szCs w:val="40"/>
        </w:rPr>
      </w:pPr>
      <w:bookmarkStart w:id="0" w:name="_GoBack"/>
      <w:bookmarkEnd w:id="0"/>
      <w:r w:rsidRPr="007D6032">
        <w:rPr>
          <w:b/>
          <w:sz w:val="40"/>
          <w:szCs w:val="40"/>
        </w:rPr>
        <w:t>MENDHAM PARISH COUNCIL</w:t>
      </w:r>
    </w:p>
    <w:p w:rsidR="005E5139" w:rsidRDefault="005E5139" w:rsidP="005E5139">
      <w:pPr>
        <w:rPr>
          <w:sz w:val="28"/>
          <w:szCs w:val="28"/>
        </w:rPr>
      </w:pPr>
      <w:r>
        <w:rPr>
          <w:sz w:val="28"/>
          <w:szCs w:val="28"/>
        </w:rPr>
        <w:t xml:space="preserve">Meeting Date: </w:t>
      </w:r>
      <w:r w:rsidR="00417B9C">
        <w:rPr>
          <w:sz w:val="28"/>
          <w:szCs w:val="28"/>
        </w:rPr>
        <w:t xml:space="preserve"> 28</w:t>
      </w:r>
      <w:r w:rsidR="00417B9C" w:rsidRPr="00417B9C">
        <w:rPr>
          <w:sz w:val="28"/>
          <w:szCs w:val="28"/>
          <w:vertAlign w:val="superscript"/>
        </w:rPr>
        <w:t>th</w:t>
      </w:r>
      <w:r w:rsidR="00417B9C">
        <w:rPr>
          <w:sz w:val="28"/>
          <w:szCs w:val="28"/>
        </w:rPr>
        <w:t xml:space="preserve"> February 2022</w:t>
      </w:r>
    </w:p>
    <w:p w:rsidR="005E5139" w:rsidRDefault="005E5139" w:rsidP="005E5139">
      <w:pPr>
        <w:rPr>
          <w:sz w:val="28"/>
          <w:szCs w:val="28"/>
        </w:rPr>
      </w:pPr>
      <w:r>
        <w:rPr>
          <w:sz w:val="28"/>
          <w:szCs w:val="28"/>
        </w:rPr>
        <w:t>Venue:</w:t>
      </w:r>
      <w:r w:rsidR="00417B9C">
        <w:rPr>
          <w:sz w:val="28"/>
          <w:szCs w:val="28"/>
        </w:rPr>
        <w:t xml:space="preserve"> Mendham Parish Council</w:t>
      </w:r>
    </w:p>
    <w:p w:rsidR="005E5139" w:rsidRDefault="005E5139" w:rsidP="005E5139">
      <w:pPr>
        <w:rPr>
          <w:sz w:val="28"/>
          <w:szCs w:val="28"/>
        </w:rPr>
      </w:pPr>
      <w:r>
        <w:rPr>
          <w:sz w:val="28"/>
          <w:szCs w:val="28"/>
        </w:rPr>
        <w:t>Time:</w:t>
      </w:r>
      <w:r w:rsidR="00DC2E99">
        <w:rPr>
          <w:sz w:val="28"/>
          <w:szCs w:val="28"/>
        </w:rPr>
        <w:t xml:space="preserve"> </w:t>
      </w:r>
      <w:r w:rsidR="00417B9C">
        <w:rPr>
          <w:sz w:val="28"/>
          <w:szCs w:val="28"/>
        </w:rPr>
        <w:t>7.00pm</w:t>
      </w:r>
    </w:p>
    <w:tbl>
      <w:tblPr>
        <w:tblStyle w:val="TableGrid"/>
        <w:tblW w:w="0" w:type="auto"/>
        <w:tblLook w:val="04A0" w:firstRow="1" w:lastRow="0" w:firstColumn="1" w:lastColumn="0" w:noHBand="0" w:noVBand="1"/>
      </w:tblPr>
      <w:tblGrid>
        <w:gridCol w:w="2830"/>
        <w:gridCol w:w="2410"/>
        <w:gridCol w:w="2410"/>
      </w:tblGrid>
      <w:tr w:rsidR="005C2E3E" w:rsidTr="00853EAE">
        <w:tc>
          <w:tcPr>
            <w:tcW w:w="2830" w:type="dxa"/>
            <w:shd w:val="clear" w:color="auto" w:fill="BDD6EE" w:themeFill="accent1" w:themeFillTint="66"/>
          </w:tcPr>
          <w:p w:rsidR="005C2E3E" w:rsidRPr="005E5139" w:rsidRDefault="005C2E3E" w:rsidP="005C2E3E">
            <w:pPr>
              <w:jc w:val="center"/>
            </w:pPr>
            <w:r w:rsidRPr="005E5139">
              <w:t>Committee Members</w:t>
            </w:r>
          </w:p>
        </w:tc>
        <w:tc>
          <w:tcPr>
            <w:tcW w:w="2410" w:type="dxa"/>
            <w:shd w:val="clear" w:color="auto" w:fill="BDD6EE" w:themeFill="accent1" w:themeFillTint="66"/>
          </w:tcPr>
          <w:p w:rsidR="005C2E3E" w:rsidRPr="005E5139" w:rsidRDefault="005C2E3E" w:rsidP="005C2E3E">
            <w:pPr>
              <w:jc w:val="center"/>
            </w:pPr>
            <w:r w:rsidRPr="005E5139">
              <w:t>Role</w:t>
            </w:r>
          </w:p>
          <w:p w:rsidR="005C2E3E" w:rsidRPr="005E5139" w:rsidRDefault="005C2E3E" w:rsidP="005C2E3E">
            <w:pPr>
              <w:jc w:val="center"/>
            </w:pPr>
          </w:p>
        </w:tc>
        <w:tc>
          <w:tcPr>
            <w:tcW w:w="2410" w:type="dxa"/>
            <w:shd w:val="clear" w:color="auto" w:fill="BDD6EE" w:themeFill="accent1" w:themeFillTint="66"/>
          </w:tcPr>
          <w:p w:rsidR="005C2E3E" w:rsidRPr="005E5139" w:rsidRDefault="005C2E3E" w:rsidP="005C2E3E">
            <w:pPr>
              <w:jc w:val="center"/>
            </w:pPr>
            <w:r>
              <w:t>Present/Absent</w:t>
            </w:r>
          </w:p>
        </w:tc>
      </w:tr>
      <w:tr w:rsidR="005C2E3E" w:rsidTr="00853EAE">
        <w:tc>
          <w:tcPr>
            <w:tcW w:w="2830" w:type="dxa"/>
          </w:tcPr>
          <w:p w:rsidR="005C2E3E" w:rsidRPr="005E5139" w:rsidRDefault="005C2E3E" w:rsidP="005E5139">
            <w:r w:rsidRPr="005E5139">
              <w:t xml:space="preserve">Dennis </w:t>
            </w:r>
            <w:proofErr w:type="spellStart"/>
            <w:r w:rsidRPr="005E5139">
              <w:t>Pye</w:t>
            </w:r>
            <w:proofErr w:type="spellEnd"/>
          </w:p>
        </w:tc>
        <w:tc>
          <w:tcPr>
            <w:tcW w:w="2410" w:type="dxa"/>
          </w:tcPr>
          <w:p w:rsidR="005C2E3E" w:rsidRPr="005E5139" w:rsidRDefault="005C2E3E" w:rsidP="005E5139">
            <w:r w:rsidRPr="005E5139">
              <w:t>Chair</w:t>
            </w:r>
          </w:p>
        </w:tc>
        <w:tc>
          <w:tcPr>
            <w:tcW w:w="2410" w:type="dxa"/>
          </w:tcPr>
          <w:p w:rsidR="005C2E3E" w:rsidRPr="005E5139" w:rsidRDefault="00417B9C" w:rsidP="005E5139">
            <w:r>
              <w:sym w:font="Wingdings" w:char="F0FC"/>
            </w:r>
          </w:p>
        </w:tc>
      </w:tr>
      <w:tr w:rsidR="005C2E3E" w:rsidTr="00853EAE">
        <w:tc>
          <w:tcPr>
            <w:tcW w:w="2830" w:type="dxa"/>
          </w:tcPr>
          <w:p w:rsidR="005C2E3E" w:rsidRPr="005E5139" w:rsidRDefault="005C2E3E" w:rsidP="005E5139">
            <w:r w:rsidRPr="005E5139">
              <w:t>Thelma Brown</w:t>
            </w:r>
          </w:p>
        </w:tc>
        <w:tc>
          <w:tcPr>
            <w:tcW w:w="2410" w:type="dxa"/>
          </w:tcPr>
          <w:p w:rsidR="005C2E3E" w:rsidRPr="005E5139" w:rsidRDefault="005C2E3E" w:rsidP="005E5139">
            <w:r w:rsidRPr="005E5139">
              <w:t>Vice Chair</w:t>
            </w:r>
          </w:p>
        </w:tc>
        <w:tc>
          <w:tcPr>
            <w:tcW w:w="2410" w:type="dxa"/>
          </w:tcPr>
          <w:p w:rsidR="005C2E3E" w:rsidRPr="005E5139" w:rsidRDefault="00417B9C" w:rsidP="005E5139">
            <w:r>
              <w:sym w:font="Wingdings" w:char="F0FC"/>
            </w:r>
          </w:p>
        </w:tc>
      </w:tr>
      <w:tr w:rsidR="005C2E3E" w:rsidTr="00853EAE">
        <w:tc>
          <w:tcPr>
            <w:tcW w:w="2830" w:type="dxa"/>
          </w:tcPr>
          <w:p w:rsidR="005C2E3E" w:rsidRPr="005E5139" w:rsidRDefault="005C2E3E" w:rsidP="005E5139">
            <w:r w:rsidRPr="005E5139">
              <w:t>Jimmy Kent</w:t>
            </w:r>
          </w:p>
        </w:tc>
        <w:tc>
          <w:tcPr>
            <w:tcW w:w="2410" w:type="dxa"/>
          </w:tcPr>
          <w:p w:rsidR="005C2E3E" w:rsidRPr="005E5139" w:rsidRDefault="005C2E3E" w:rsidP="005E5139"/>
        </w:tc>
        <w:tc>
          <w:tcPr>
            <w:tcW w:w="2410" w:type="dxa"/>
          </w:tcPr>
          <w:p w:rsidR="005C2E3E" w:rsidRPr="005E5139" w:rsidRDefault="00417B9C" w:rsidP="005E5139">
            <w:r>
              <w:sym w:font="Wingdings" w:char="F0FC"/>
            </w:r>
          </w:p>
        </w:tc>
      </w:tr>
      <w:tr w:rsidR="005C2E3E" w:rsidTr="00853EAE">
        <w:tc>
          <w:tcPr>
            <w:tcW w:w="2830" w:type="dxa"/>
          </w:tcPr>
          <w:p w:rsidR="005C2E3E" w:rsidRPr="005E5139" w:rsidRDefault="005C2E3E" w:rsidP="005E5139">
            <w:r w:rsidRPr="005E5139">
              <w:t>Richard Mattocks</w:t>
            </w:r>
          </w:p>
        </w:tc>
        <w:tc>
          <w:tcPr>
            <w:tcW w:w="2410" w:type="dxa"/>
          </w:tcPr>
          <w:p w:rsidR="005C2E3E" w:rsidRPr="005E5139" w:rsidRDefault="005C2E3E" w:rsidP="005E5139"/>
        </w:tc>
        <w:tc>
          <w:tcPr>
            <w:tcW w:w="2410" w:type="dxa"/>
          </w:tcPr>
          <w:p w:rsidR="005C2E3E" w:rsidRPr="005E5139" w:rsidRDefault="00417B9C" w:rsidP="005E5139">
            <w:r>
              <w:t>Absent</w:t>
            </w:r>
          </w:p>
        </w:tc>
      </w:tr>
      <w:tr w:rsidR="005C2E3E" w:rsidTr="00853EAE">
        <w:tc>
          <w:tcPr>
            <w:tcW w:w="2830" w:type="dxa"/>
          </w:tcPr>
          <w:p w:rsidR="005C2E3E" w:rsidRPr="005E5139" w:rsidRDefault="005C2E3E" w:rsidP="005E5139">
            <w:r w:rsidRPr="005E5139">
              <w:t xml:space="preserve">Sally </w:t>
            </w:r>
            <w:proofErr w:type="spellStart"/>
            <w:r w:rsidRPr="005E5139">
              <w:t>Mckinnon</w:t>
            </w:r>
            <w:proofErr w:type="spellEnd"/>
          </w:p>
        </w:tc>
        <w:tc>
          <w:tcPr>
            <w:tcW w:w="2410" w:type="dxa"/>
          </w:tcPr>
          <w:p w:rsidR="005C2E3E" w:rsidRPr="005E5139" w:rsidRDefault="005C2E3E" w:rsidP="005E5139"/>
        </w:tc>
        <w:tc>
          <w:tcPr>
            <w:tcW w:w="2410" w:type="dxa"/>
          </w:tcPr>
          <w:p w:rsidR="005C2E3E" w:rsidRPr="005E5139" w:rsidRDefault="00417B9C" w:rsidP="005E5139">
            <w:r>
              <w:sym w:font="Wingdings" w:char="F0FC"/>
            </w:r>
          </w:p>
        </w:tc>
      </w:tr>
      <w:tr w:rsidR="005C2E3E" w:rsidTr="00853EAE">
        <w:tc>
          <w:tcPr>
            <w:tcW w:w="2830" w:type="dxa"/>
          </w:tcPr>
          <w:p w:rsidR="005C2E3E" w:rsidRPr="005E5139" w:rsidRDefault="005C2E3E" w:rsidP="005E5139">
            <w:r w:rsidRPr="005E5139">
              <w:t>Clare Rix</w:t>
            </w:r>
          </w:p>
        </w:tc>
        <w:tc>
          <w:tcPr>
            <w:tcW w:w="2410" w:type="dxa"/>
          </w:tcPr>
          <w:p w:rsidR="005C2E3E" w:rsidRPr="005E5139" w:rsidRDefault="005C2E3E" w:rsidP="005E5139"/>
        </w:tc>
        <w:tc>
          <w:tcPr>
            <w:tcW w:w="2410" w:type="dxa"/>
          </w:tcPr>
          <w:p w:rsidR="005C2E3E" w:rsidRPr="005E5139" w:rsidRDefault="00417B9C" w:rsidP="005E5139">
            <w:r>
              <w:sym w:font="Wingdings" w:char="F0FC"/>
            </w:r>
          </w:p>
        </w:tc>
      </w:tr>
      <w:tr w:rsidR="005C2E3E" w:rsidTr="00853EAE">
        <w:tc>
          <w:tcPr>
            <w:tcW w:w="2830" w:type="dxa"/>
          </w:tcPr>
          <w:p w:rsidR="005C2E3E" w:rsidRPr="005E5139" w:rsidRDefault="005C2E3E" w:rsidP="005E5139">
            <w:r w:rsidRPr="005E5139">
              <w:t xml:space="preserve">Mark </w:t>
            </w:r>
            <w:proofErr w:type="spellStart"/>
            <w:r w:rsidRPr="005E5139">
              <w:t>Shortt</w:t>
            </w:r>
            <w:proofErr w:type="spellEnd"/>
          </w:p>
        </w:tc>
        <w:tc>
          <w:tcPr>
            <w:tcW w:w="2410" w:type="dxa"/>
          </w:tcPr>
          <w:p w:rsidR="005C2E3E" w:rsidRPr="005E5139" w:rsidRDefault="005C2E3E" w:rsidP="005E5139"/>
        </w:tc>
        <w:tc>
          <w:tcPr>
            <w:tcW w:w="2410" w:type="dxa"/>
          </w:tcPr>
          <w:p w:rsidR="005C2E3E" w:rsidRPr="005E5139" w:rsidRDefault="00417B9C" w:rsidP="005E5139">
            <w:r>
              <w:sym w:font="Wingdings" w:char="F0FC"/>
            </w:r>
          </w:p>
        </w:tc>
      </w:tr>
      <w:tr w:rsidR="00417B9C" w:rsidTr="00853EAE">
        <w:tc>
          <w:tcPr>
            <w:tcW w:w="2830" w:type="dxa"/>
          </w:tcPr>
          <w:p w:rsidR="00417B9C" w:rsidRPr="005E5139" w:rsidRDefault="00417B9C" w:rsidP="005E5139">
            <w:r>
              <w:t xml:space="preserve">Yvonne </w:t>
            </w:r>
            <w:proofErr w:type="spellStart"/>
            <w:r>
              <w:t>Lidgate</w:t>
            </w:r>
            <w:proofErr w:type="spellEnd"/>
          </w:p>
        </w:tc>
        <w:tc>
          <w:tcPr>
            <w:tcW w:w="2410" w:type="dxa"/>
          </w:tcPr>
          <w:p w:rsidR="00417B9C" w:rsidRPr="005E5139" w:rsidRDefault="00417B9C" w:rsidP="005E5139"/>
        </w:tc>
        <w:tc>
          <w:tcPr>
            <w:tcW w:w="2410" w:type="dxa"/>
          </w:tcPr>
          <w:p w:rsidR="00417B9C" w:rsidRDefault="00417B9C" w:rsidP="005E5139">
            <w:r>
              <w:t>Apologies</w:t>
            </w:r>
          </w:p>
        </w:tc>
      </w:tr>
    </w:tbl>
    <w:p w:rsidR="005E5139" w:rsidRDefault="005E5139" w:rsidP="005E5139">
      <w:pPr>
        <w:rPr>
          <w:sz w:val="28"/>
          <w:szCs w:val="28"/>
        </w:rPr>
      </w:pPr>
    </w:p>
    <w:p w:rsidR="005E5139" w:rsidRPr="005E5139" w:rsidRDefault="005E5139" w:rsidP="005E5139">
      <w:pPr>
        <w:rPr>
          <w:sz w:val="24"/>
          <w:szCs w:val="24"/>
        </w:rPr>
      </w:pPr>
      <w:r w:rsidRPr="005E5139">
        <w:rPr>
          <w:sz w:val="24"/>
          <w:szCs w:val="24"/>
        </w:rPr>
        <w:t>In attendance:</w:t>
      </w:r>
      <w:r w:rsidR="00687755">
        <w:rPr>
          <w:sz w:val="24"/>
          <w:szCs w:val="24"/>
        </w:rPr>
        <w:t xml:space="preserve"> </w:t>
      </w:r>
      <w:proofErr w:type="spellStart"/>
      <w:r w:rsidR="00687755">
        <w:rPr>
          <w:sz w:val="24"/>
          <w:szCs w:val="24"/>
        </w:rPr>
        <w:t>Lavinia</w:t>
      </w:r>
      <w:proofErr w:type="spellEnd"/>
      <w:r w:rsidR="00687755">
        <w:rPr>
          <w:sz w:val="24"/>
          <w:szCs w:val="24"/>
        </w:rPr>
        <w:t xml:space="preserve"> </w:t>
      </w:r>
      <w:proofErr w:type="spellStart"/>
      <w:r w:rsidR="00687755">
        <w:rPr>
          <w:sz w:val="24"/>
          <w:szCs w:val="24"/>
        </w:rPr>
        <w:t>Hadingham</w:t>
      </w:r>
      <w:proofErr w:type="spellEnd"/>
    </w:p>
    <w:p w:rsidR="005E5139" w:rsidRDefault="005E5139" w:rsidP="005E5139">
      <w:pPr>
        <w:rPr>
          <w:sz w:val="24"/>
          <w:szCs w:val="24"/>
        </w:rPr>
      </w:pPr>
      <w:r w:rsidRPr="005E5139">
        <w:rPr>
          <w:sz w:val="24"/>
          <w:szCs w:val="24"/>
        </w:rPr>
        <w:t>Clerk: Liz Frere-Smith</w:t>
      </w:r>
    </w:p>
    <w:tbl>
      <w:tblPr>
        <w:tblStyle w:val="TableGrid"/>
        <w:tblW w:w="0" w:type="auto"/>
        <w:tblLook w:val="04A0" w:firstRow="1" w:lastRow="0" w:firstColumn="1" w:lastColumn="0" w:noHBand="0" w:noVBand="1"/>
      </w:tblPr>
      <w:tblGrid>
        <w:gridCol w:w="716"/>
        <w:gridCol w:w="5800"/>
        <w:gridCol w:w="2500"/>
      </w:tblGrid>
      <w:tr w:rsidR="005C2E3E" w:rsidTr="005C2E3E">
        <w:tc>
          <w:tcPr>
            <w:tcW w:w="716" w:type="dxa"/>
            <w:shd w:val="clear" w:color="auto" w:fill="BDD6EE" w:themeFill="accent1" w:themeFillTint="66"/>
          </w:tcPr>
          <w:p w:rsidR="005C2E3E" w:rsidRDefault="005C2E3E" w:rsidP="005C2E3E">
            <w:pPr>
              <w:jc w:val="center"/>
              <w:rPr>
                <w:sz w:val="24"/>
                <w:szCs w:val="24"/>
              </w:rPr>
            </w:pPr>
            <w:r>
              <w:rPr>
                <w:sz w:val="24"/>
                <w:szCs w:val="24"/>
              </w:rPr>
              <w:t>ITEM</w:t>
            </w:r>
          </w:p>
        </w:tc>
        <w:tc>
          <w:tcPr>
            <w:tcW w:w="5800" w:type="dxa"/>
            <w:shd w:val="clear" w:color="auto" w:fill="BDD6EE" w:themeFill="accent1" w:themeFillTint="66"/>
          </w:tcPr>
          <w:p w:rsidR="005C2E3E" w:rsidRDefault="005C2E3E" w:rsidP="005C2E3E">
            <w:pPr>
              <w:jc w:val="center"/>
              <w:rPr>
                <w:sz w:val="24"/>
                <w:szCs w:val="24"/>
              </w:rPr>
            </w:pPr>
            <w:r>
              <w:rPr>
                <w:sz w:val="24"/>
                <w:szCs w:val="24"/>
              </w:rPr>
              <w:t>AGENDA POINT</w:t>
            </w:r>
          </w:p>
        </w:tc>
        <w:tc>
          <w:tcPr>
            <w:tcW w:w="2500" w:type="dxa"/>
            <w:shd w:val="clear" w:color="auto" w:fill="BDD6EE" w:themeFill="accent1" w:themeFillTint="66"/>
          </w:tcPr>
          <w:p w:rsidR="005C2E3E" w:rsidRDefault="005C2E3E" w:rsidP="005C2E3E">
            <w:pPr>
              <w:jc w:val="center"/>
              <w:rPr>
                <w:sz w:val="24"/>
                <w:szCs w:val="24"/>
              </w:rPr>
            </w:pPr>
            <w:r>
              <w:rPr>
                <w:sz w:val="24"/>
                <w:szCs w:val="24"/>
              </w:rPr>
              <w:t>ACTION</w:t>
            </w:r>
          </w:p>
          <w:p w:rsidR="005C2E3E" w:rsidRDefault="005C2E3E" w:rsidP="005C2E3E">
            <w:pPr>
              <w:jc w:val="center"/>
              <w:rPr>
                <w:sz w:val="24"/>
                <w:szCs w:val="24"/>
              </w:rPr>
            </w:pPr>
          </w:p>
        </w:tc>
      </w:tr>
      <w:tr w:rsidR="005C2E3E" w:rsidTr="005C2E3E">
        <w:tc>
          <w:tcPr>
            <w:tcW w:w="716" w:type="dxa"/>
          </w:tcPr>
          <w:p w:rsidR="005C2E3E" w:rsidRPr="005C2E3E" w:rsidRDefault="005C2E3E" w:rsidP="005C2E3E">
            <w:pPr>
              <w:pStyle w:val="ListParagraph"/>
              <w:numPr>
                <w:ilvl w:val="0"/>
                <w:numId w:val="1"/>
              </w:numPr>
              <w:rPr>
                <w:sz w:val="24"/>
                <w:szCs w:val="24"/>
              </w:rPr>
            </w:pPr>
          </w:p>
        </w:tc>
        <w:tc>
          <w:tcPr>
            <w:tcW w:w="5800" w:type="dxa"/>
          </w:tcPr>
          <w:p w:rsidR="005C2E3E" w:rsidRDefault="005C2E3E" w:rsidP="006A6CBE">
            <w:pPr>
              <w:rPr>
                <w:sz w:val="24"/>
                <w:szCs w:val="24"/>
              </w:rPr>
            </w:pPr>
            <w:r>
              <w:rPr>
                <w:sz w:val="24"/>
                <w:szCs w:val="24"/>
              </w:rPr>
              <w:t>Public Forum</w:t>
            </w:r>
            <w:r w:rsidR="001C4469">
              <w:rPr>
                <w:sz w:val="24"/>
                <w:szCs w:val="24"/>
              </w:rPr>
              <w:t xml:space="preserve"> &amp; Reports from Councillors</w:t>
            </w:r>
            <w:r w:rsidR="00687755">
              <w:rPr>
                <w:sz w:val="24"/>
                <w:szCs w:val="24"/>
              </w:rPr>
              <w:t xml:space="preserve"> – all reports circulated to members with no further queries regarding their content. </w:t>
            </w:r>
          </w:p>
          <w:p w:rsidR="006A6CBE" w:rsidRDefault="006A6CBE" w:rsidP="006A6CBE">
            <w:pPr>
              <w:rPr>
                <w:sz w:val="24"/>
                <w:szCs w:val="24"/>
              </w:rPr>
            </w:pPr>
            <w:r>
              <w:rPr>
                <w:sz w:val="24"/>
                <w:szCs w:val="24"/>
              </w:rPr>
              <w:t>Peter Gould had sent an email detailing personal health issues that would prevent him from attending meetings in person for a while but he would continue to do all possible for the Parish.  Other members of his team were taking on some of his duties.</w:t>
            </w:r>
          </w:p>
        </w:tc>
        <w:tc>
          <w:tcPr>
            <w:tcW w:w="2500" w:type="dxa"/>
          </w:tcPr>
          <w:p w:rsidR="005C2E3E" w:rsidRDefault="006A6CBE" w:rsidP="005E5139">
            <w:pPr>
              <w:rPr>
                <w:sz w:val="24"/>
                <w:szCs w:val="24"/>
              </w:rPr>
            </w:pPr>
            <w:r>
              <w:rPr>
                <w:sz w:val="24"/>
                <w:szCs w:val="24"/>
              </w:rPr>
              <w:t>DP to send a personal get well note.</w:t>
            </w:r>
          </w:p>
        </w:tc>
      </w:tr>
      <w:tr w:rsidR="005C2E3E" w:rsidTr="005C2E3E">
        <w:tc>
          <w:tcPr>
            <w:tcW w:w="716" w:type="dxa"/>
          </w:tcPr>
          <w:p w:rsidR="005C2E3E" w:rsidRPr="005C2E3E" w:rsidRDefault="005C2E3E" w:rsidP="005C2E3E">
            <w:pPr>
              <w:pStyle w:val="ListParagraph"/>
              <w:numPr>
                <w:ilvl w:val="0"/>
                <w:numId w:val="1"/>
              </w:numPr>
              <w:rPr>
                <w:sz w:val="24"/>
                <w:szCs w:val="24"/>
              </w:rPr>
            </w:pPr>
          </w:p>
        </w:tc>
        <w:tc>
          <w:tcPr>
            <w:tcW w:w="5800" w:type="dxa"/>
          </w:tcPr>
          <w:p w:rsidR="005C2E3E" w:rsidRDefault="005C2E3E" w:rsidP="005E5139">
            <w:pPr>
              <w:rPr>
                <w:sz w:val="24"/>
                <w:szCs w:val="24"/>
              </w:rPr>
            </w:pPr>
            <w:r>
              <w:rPr>
                <w:sz w:val="24"/>
                <w:szCs w:val="24"/>
              </w:rPr>
              <w:t>Welcome and Apologies</w:t>
            </w:r>
          </w:p>
          <w:p w:rsidR="006A6CBE" w:rsidRDefault="006A6CBE" w:rsidP="005E5139">
            <w:pPr>
              <w:rPr>
                <w:sz w:val="24"/>
                <w:szCs w:val="24"/>
              </w:rPr>
            </w:pPr>
            <w:r>
              <w:rPr>
                <w:sz w:val="24"/>
                <w:szCs w:val="24"/>
              </w:rPr>
              <w:t xml:space="preserve">Chair recorded his public thanks regarding the public service of Kathy Farrar who had sadly passed away.  A moment of silence was observed. </w:t>
            </w:r>
          </w:p>
          <w:p w:rsidR="005C2E3E" w:rsidRDefault="006A6CBE" w:rsidP="006A6CBE">
            <w:pPr>
              <w:rPr>
                <w:sz w:val="24"/>
                <w:szCs w:val="24"/>
              </w:rPr>
            </w:pPr>
            <w:r>
              <w:rPr>
                <w:sz w:val="24"/>
                <w:szCs w:val="24"/>
              </w:rPr>
              <w:t>Apologies received from YL none as yet from RM although had sent apologies for postponed meeting.</w:t>
            </w:r>
          </w:p>
        </w:tc>
        <w:tc>
          <w:tcPr>
            <w:tcW w:w="2500" w:type="dxa"/>
          </w:tcPr>
          <w:p w:rsidR="005C2E3E" w:rsidRDefault="005C2E3E" w:rsidP="005E5139">
            <w:pPr>
              <w:rPr>
                <w:sz w:val="24"/>
                <w:szCs w:val="24"/>
              </w:rPr>
            </w:pPr>
          </w:p>
        </w:tc>
      </w:tr>
      <w:tr w:rsidR="005C2E3E" w:rsidTr="005C2E3E">
        <w:tc>
          <w:tcPr>
            <w:tcW w:w="716" w:type="dxa"/>
          </w:tcPr>
          <w:p w:rsidR="005C2E3E" w:rsidRPr="005C2E3E" w:rsidRDefault="005C2E3E" w:rsidP="005C2E3E">
            <w:pPr>
              <w:pStyle w:val="ListParagraph"/>
              <w:numPr>
                <w:ilvl w:val="0"/>
                <w:numId w:val="1"/>
              </w:numPr>
              <w:rPr>
                <w:sz w:val="24"/>
                <w:szCs w:val="24"/>
              </w:rPr>
            </w:pPr>
          </w:p>
        </w:tc>
        <w:tc>
          <w:tcPr>
            <w:tcW w:w="5800" w:type="dxa"/>
          </w:tcPr>
          <w:p w:rsidR="005C2E3E" w:rsidRDefault="005C2E3E" w:rsidP="005E5139">
            <w:pPr>
              <w:rPr>
                <w:sz w:val="24"/>
                <w:szCs w:val="24"/>
              </w:rPr>
            </w:pPr>
            <w:r>
              <w:rPr>
                <w:sz w:val="24"/>
                <w:szCs w:val="24"/>
              </w:rPr>
              <w:t xml:space="preserve">Declarations of interest and any dispensations allowed </w:t>
            </w:r>
          </w:p>
          <w:p w:rsidR="005C2E3E" w:rsidRDefault="006A6CBE" w:rsidP="005E5139">
            <w:pPr>
              <w:rPr>
                <w:sz w:val="24"/>
                <w:szCs w:val="24"/>
              </w:rPr>
            </w:pPr>
            <w:r>
              <w:rPr>
                <w:sz w:val="24"/>
                <w:szCs w:val="24"/>
              </w:rPr>
              <w:t>None declared</w:t>
            </w:r>
          </w:p>
        </w:tc>
        <w:tc>
          <w:tcPr>
            <w:tcW w:w="2500" w:type="dxa"/>
          </w:tcPr>
          <w:p w:rsidR="005C2E3E" w:rsidRDefault="005C2E3E" w:rsidP="005E5139">
            <w:pPr>
              <w:rPr>
                <w:sz w:val="24"/>
                <w:szCs w:val="24"/>
              </w:rPr>
            </w:pPr>
          </w:p>
        </w:tc>
      </w:tr>
      <w:tr w:rsidR="005C2E3E" w:rsidTr="005C2E3E">
        <w:tc>
          <w:tcPr>
            <w:tcW w:w="716" w:type="dxa"/>
          </w:tcPr>
          <w:p w:rsidR="005C2E3E" w:rsidRPr="005C2E3E" w:rsidRDefault="005C2E3E" w:rsidP="005C2E3E">
            <w:pPr>
              <w:pStyle w:val="ListParagraph"/>
              <w:numPr>
                <w:ilvl w:val="0"/>
                <w:numId w:val="1"/>
              </w:numPr>
              <w:rPr>
                <w:sz w:val="24"/>
                <w:szCs w:val="24"/>
              </w:rPr>
            </w:pPr>
          </w:p>
        </w:tc>
        <w:tc>
          <w:tcPr>
            <w:tcW w:w="5800" w:type="dxa"/>
          </w:tcPr>
          <w:p w:rsidR="005C2E3E" w:rsidRDefault="005C2E3E" w:rsidP="005E5139">
            <w:pPr>
              <w:rPr>
                <w:sz w:val="24"/>
                <w:szCs w:val="24"/>
              </w:rPr>
            </w:pPr>
            <w:r>
              <w:rPr>
                <w:sz w:val="24"/>
                <w:szCs w:val="24"/>
              </w:rPr>
              <w:t xml:space="preserve">Minutes of previous meeting </w:t>
            </w:r>
          </w:p>
          <w:p w:rsidR="006A6CBE" w:rsidRDefault="006A6CBE" w:rsidP="006A6CBE">
            <w:pPr>
              <w:rPr>
                <w:sz w:val="24"/>
                <w:szCs w:val="24"/>
              </w:rPr>
            </w:pPr>
            <w:r>
              <w:rPr>
                <w:sz w:val="24"/>
                <w:szCs w:val="24"/>
              </w:rPr>
              <w:t>Clerk requested clarity regarding the amount of donations for the Over 60’s club for this coming year budget.</w:t>
            </w:r>
          </w:p>
          <w:p w:rsidR="005C2E3E" w:rsidRDefault="006A6CBE" w:rsidP="006A6CBE">
            <w:pPr>
              <w:rPr>
                <w:sz w:val="24"/>
                <w:szCs w:val="24"/>
              </w:rPr>
            </w:pPr>
            <w:r>
              <w:rPr>
                <w:sz w:val="24"/>
                <w:szCs w:val="24"/>
              </w:rPr>
              <w:t>Minutes agreed</w:t>
            </w:r>
          </w:p>
        </w:tc>
        <w:tc>
          <w:tcPr>
            <w:tcW w:w="2500" w:type="dxa"/>
          </w:tcPr>
          <w:p w:rsidR="005C2E3E" w:rsidRDefault="006A6CBE" w:rsidP="005E5139">
            <w:pPr>
              <w:rPr>
                <w:sz w:val="24"/>
                <w:szCs w:val="24"/>
              </w:rPr>
            </w:pPr>
            <w:r>
              <w:rPr>
                <w:sz w:val="24"/>
                <w:szCs w:val="24"/>
              </w:rPr>
              <w:t>EFS to ensure minutes are sent to the website</w:t>
            </w:r>
          </w:p>
        </w:tc>
      </w:tr>
      <w:tr w:rsidR="005C2E3E" w:rsidTr="005C2E3E">
        <w:tc>
          <w:tcPr>
            <w:tcW w:w="716" w:type="dxa"/>
          </w:tcPr>
          <w:p w:rsidR="005C2E3E" w:rsidRPr="005C2E3E" w:rsidRDefault="005C2E3E" w:rsidP="005C2E3E">
            <w:pPr>
              <w:pStyle w:val="ListParagraph"/>
              <w:numPr>
                <w:ilvl w:val="0"/>
                <w:numId w:val="1"/>
              </w:numPr>
              <w:rPr>
                <w:sz w:val="24"/>
                <w:szCs w:val="24"/>
              </w:rPr>
            </w:pPr>
          </w:p>
        </w:tc>
        <w:tc>
          <w:tcPr>
            <w:tcW w:w="5800" w:type="dxa"/>
          </w:tcPr>
          <w:p w:rsidR="005C2E3E" w:rsidRDefault="005C2E3E" w:rsidP="005E5139">
            <w:pPr>
              <w:rPr>
                <w:sz w:val="24"/>
                <w:szCs w:val="24"/>
              </w:rPr>
            </w:pPr>
            <w:r>
              <w:rPr>
                <w:sz w:val="24"/>
                <w:szCs w:val="24"/>
              </w:rPr>
              <w:t>Matters arising not covered by the agenda</w:t>
            </w:r>
          </w:p>
          <w:p w:rsidR="006A6CBE" w:rsidRDefault="006A6CBE" w:rsidP="005E5139">
            <w:pPr>
              <w:rPr>
                <w:sz w:val="24"/>
                <w:szCs w:val="24"/>
              </w:rPr>
            </w:pPr>
            <w:r>
              <w:rPr>
                <w:sz w:val="24"/>
                <w:szCs w:val="24"/>
              </w:rPr>
              <w:t>None</w:t>
            </w:r>
          </w:p>
        </w:tc>
        <w:tc>
          <w:tcPr>
            <w:tcW w:w="2500" w:type="dxa"/>
          </w:tcPr>
          <w:p w:rsidR="005C2E3E" w:rsidRDefault="005C2E3E" w:rsidP="005E5139">
            <w:pPr>
              <w:rPr>
                <w:sz w:val="24"/>
                <w:szCs w:val="24"/>
              </w:rPr>
            </w:pPr>
          </w:p>
        </w:tc>
      </w:tr>
      <w:tr w:rsidR="00FC2BA1" w:rsidTr="005C2E3E">
        <w:tc>
          <w:tcPr>
            <w:tcW w:w="716" w:type="dxa"/>
          </w:tcPr>
          <w:p w:rsidR="00FC2BA1" w:rsidRPr="005C2E3E" w:rsidRDefault="00FC2BA1" w:rsidP="005C2E3E">
            <w:pPr>
              <w:pStyle w:val="ListParagraph"/>
              <w:numPr>
                <w:ilvl w:val="0"/>
                <w:numId w:val="1"/>
              </w:numPr>
              <w:rPr>
                <w:sz w:val="24"/>
                <w:szCs w:val="24"/>
              </w:rPr>
            </w:pPr>
          </w:p>
        </w:tc>
        <w:tc>
          <w:tcPr>
            <w:tcW w:w="5800" w:type="dxa"/>
          </w:tcPr>
          <w:p w:rsidR="00FC2BA1" w:rsidRDefault="00FC2BA1" w:rsidP="005E5139">
            <w:pPr>
              <w:rPr>
                <w:sz w:val="24"/>
                <w:szCs w:val="24"/>
              </w:rPr>
            </w:pPr>
            <w:r>
              <w:rPr>
                <w:sz w:val="24"/>
                <w:szCs w:val="24"/>
              </w:rPr>
              <w:t>Chairs report</w:t>
            </w:r>
          </w:p>
          <w:p w:rsidR="00FC2BA1" w:rsidRDefault="00FC2BA1" w:rsidP="00FC2BA1">
            <w:pPr>
              <w:rPr>
                <w:sz w:val="24"/>
                <w:szCs w:val="24"/>
              </w:rPr>
            </w:pPr>
            <w:r>
              <w:rPr>
                <w:sz w:val="24"/>
                <w:szCs w:val="24"/>
              </w:rPr>
              <w:lastRenderedPageBreak/>
              <w:t xml:space="preserve">DP commented on the lack of progress being made on the road repairs of the low road – he had spoken to Councillor </w:t>
            </w:r>
            <w:proofErr w:type="spellStart"/>
            <w:r>
              <w:rPr>
                <w:sz w:val="24"/>
                <w:szCs w:val="24"/>
              </w:rPr>
              <w:t>Wilby</w:t>
            </w:r>
            <w:proofErr w:type="spellEnd"/>
            <w:r>
              <w:rPr>
                <w:sz w:val="24"/>
                <w:szCs w:val="24"/>
              </w:rPr>
              <w:t xml:space="preserve"> who confirmed that as yet no date had been planned for starting the repairs as yet. DP would continue to add pressure for the works to progress.</w:t>
            </w:r>
          </w:p>
          <w:p w:rsidR="00FC2BA1" w:rsidRDefault="00FC2BA1" w:rsidP="00FC2BA1">
            <w:pPr>
              <w:rPr>
                <w:sz w:val="24"/>
                <w:szCs w:val="24"/>
              </w:rPr>
            </w:pPr>
            <w:r>
              <w:rPr>
                <w:sz w:val="24"/>
                <w:szCs w:val="24"/>
              </w:rPr>
              <w:t>DP was due to meet ancestors related to the village/</w:t>
            </w:r>
            <w:proofErr w:type="spellStart"/>
            <w:r>
              <w:rPr>
                <w:sz w:val="24"/>
                <w:szCs w:val="24"/>
              </w:rPr>
              <w:t>Munnings</w:t>
            </w:r>
            <w:proofErr w:type="spellEnd"/>
          </w:p>
          <w:p w:rsidR="00FC2BA1" w:rsidRDefault="00FC2BA1" w:rsidP="00FC2BA1">
            <w:pPr>
              <w:rPr>
                <w:sz w:val="24"/>
                <w:szCs w:val="24"/>
              </w:rPr>
            </w:pPr>
            <w:r>
              <w:rPr>
                <w:sz w:val="24"/>
                <w:szCs w:val="24"/>
              </w:rPr>
              <w:t>DP enquired to JK if the change of the regulations of the sluice would affect his land. JK stated that he only rented the ground and didn’t feel that it would affect him anyway. DP would continue to liaise with James at the</w:t>
            </w:r>
            <w:r w:rsidR="001206A7">
              <w:rPr>
                <w:sz w:val="24"/>
                <w:szCs w:val="24"/>
              </w:rPr>
              <w:t xml:space="preserve"> </w:t>
            </w:r>
            <w:proofErr w:type="spellStart"/>
            <w:r w:rsidR="001206A7">
              <w:rPr>
                <w:sz w:val="24"/>
                <w:szCs w:val="24"/>
              </w:rPr>
              <w:t>Wortwell</w:t>
            </w:r>
            <w:proofErr w:type="spellEnd"/>
            <w:r w:rsidR="001206A7">
              <w:rPr>
                <w:sz w:val="24"/>
                <w:szCs w:val="24"/>
              </w:rPr>
              <w:t xml:space="preserve"> Mill</w:t>
            </w:r>
            <w:r>
              <w:rPr>
                <w:sz w:val="24"/>
                <w:szCs w:val="24"/>
              </w:rPr>
              <w:t xml:space="preserve"> regarding this matter.</w:t>
            </w:r>
          </w:p>
          <w:p w:rsidR="00FC2BA1" w:rsidRDefault="00FC2BA1" w:rsidP="005E5139">
            <w:pPr>
              <w:rPr>
                <w:sz w:val="24"/>
                <w:szCs w:val="24"/>
              </w:rPr>
            </w:pPr>
          </w:p>
        </w:tc>
        <w:tc>
          <w:tcPr>
            <w:tcW w:w="2500" w:type="dxa"/>
          </w:tcPr>
          <w:p w:rsidR="00FC2BA1" w:rsidRDefault="00FC2BA1" w:rsidP="005E5139">
            <w:pPr>
              <w:rPr>
                <w:sz w:val="24"/>
                <w:szCs w:val="24"/>
              </w:rPr>
            </w:pPr>
          </w:p>
        </w:tc>
      </w:tr>
      <w:tr w:rsidR="005C2E3E" w:rsidTr="005C2E3E">
        <w:tc>
          <w:tcPr>
            <w:tcW w:w="716" w:type="dxa"/>
          </w:tcPr>
          <w:p w:rsidR="005C2E3E" w:rsidRPr="005C2E3E" w:rsidRDefault="005C2E3E" w:rsidP="005C2E3E">
            <w:pPr>
              <w:pStyle w:val="ListParagraph"/>
              <w:numPr>
                <w:ilvl w:val="0"/>
                <w:numId w:val="1"/>
              </w:numPr>
              <w:rPr>
                <w:sz w:val="24"/>
                <w:szCs w:val="24"/>
              </w:rPr>
            </w:pPr>
          </w:p>
        </w:tc>
        <w:tc>
          <w:tcPr>
            <w:tcW w:w="5800" w:type="dxa"/>
          </w:tcPr>
          <w:p w:rsidR="005C2E3E" w:rsidRDefault="005C2E3E" w:rsidP="005E5139">
            <w:pPr>
              <w:rPr>
                <w:sz w:val="24"/>
                <w:szCs w:val="24"/>
              </w:rPr>
            </w:pPr>
            <w:r>
              <w:rPr>
                <w:sz w:val="24"/>
                <w:szCs w:val="24"/>
              </w:rPr>
              <w:t>Finances</w:t>
            </w:r>
          </w:p>
          <w:p w:rsidR="00FC2BA1" w:rsidRDefault="00FC2BA1" w:rsidP="005E5139">
            <w:pPr>
              <w:rPr>
                <w:sz w:val="24"/>
                <w:szCs w:val="24"/>
              </w:rPr>
            </w:pPr>
            <w:r>
              <w:rPr>
                <w:sz w:val="24"/>
                <w:szCs w:val="24"/>
              </w:rPr>
              <w:t>Current balance £10909.48 with no outstanding payments or receipts due.</w:t>
            </w:r>
          </w:p>
          <w:p w:rsidR="00FC2BA1" w:rsidRDefault="00FC2BA1" w:rsidP="005E5139">
            <w:pPr>
              <w:rPr>
                <w:sz w:val="24"/>
                <w:szCs w:val="24"/>
              </w:rPr>
            </w:pPr>
            <w:r>
              <w:rPr>
                <w:sz w:val="24"/>
                <w:szCs w:val="24"/>
              </w:rPr>
              <w:t>CIL payment of £3929.99 to be spent.</w:t>
            </w:r>
          </w:p>
          <w:p w:rsidR="00FC2BA1" w:rsidRDefault="00FC2BA1" w:rsidP="005E5139">
            <w:pPr>
              <w:rPr>
                <w:sz w:val="24"/>
                <w:szCs w:val="24"/>
              </w:rPr>
            </w:pPr>
            <w:r>
              <w:rPr>
                <w:sz w:val="24"/>
                <w:szCs w:val="24"/>
              </w:rPr>
              <w:t>Draft budget distributed with no comments regarding its content.</w:t>
            </w:r>
          </w:p>
          <w:p w:rsidR="005C2E3E" w:rsidRDefault="005C2E3E" w:rsidP="005E5139">
            <w:pPr>
              <w:rPr>
                <w:sz w:val="24"/>
                <w:szCs w:val="24"/>
              </w:rPr>
            </w:pPr>
          </w:p>
        </w:tc>
        <w:tc>
          <w:tcPr>
            <w:tcW w:w="2500" w:type="dxa"/>
          </w:tcPr>
          <w:p w:rsidR="005C2E3E" w:rsidRDefault="005C2E3E" w:rsidP="005E5139">
            <w:pPr>
              <w:rPr>
                <w:sz w:val="24"/>
                <w:szCs w:val="24"/>
              </w:rPr>
            </w:pPr>
          </w:p>
          <w:p w:rsidR="00FC2BA1" w:rsidRDefault="00FC2BA1" w:rsidP="005E5139">
            <w:pPr>
              <w:rPr>
                <w:sz w:val="24"/>
                <w:szCs w:val="24"/>
              </w:rPr>
            </w:pPr>
          </w:p>
          <w:p w:rsidR="00FC2BA1" w:rsidRDefault="00FC2BA1" w:rsidP="005E5139">
            <w:pPr>
              <w:rPr>
                <w:sz w:val="24"/>
                <w:szCs w:val="24"/>
              </w:rPr>
            </w:pPr>
          </w:p>
          <w:p w:rsidR="00FC2BA1" w:rsidRDefault="00FC2BA1" w:rsidP="005E5139">
            <w:pPr>
              <w:rPr>
                <w:sz w:val="24"/>
                <w:szCs w:val="24"/>
              </w:rPr>
            </w:pPr>
            <w:r>
              <w:rPr>
                <w:sz w:val="24"/>
                <w:szCs w:val="24"/>
              </w:rPr>
              <w:t>EFS to distribute details of CIL criteria to members</w:t>
            </w:r>
          </w:p>
        </w:tc>
      </w:tr>
      <w:tr w:rsidR="005C2E3E" w:rsidTr="005C2E3E">
        <w:tc>
          <w:tcPr>
            <w:tcW w:w="716" w:type="dxa"/>
          </w:tcPr>
          <w:p w:rsidR="005C2E3E" w:rsidRPr="005C2E3E" w:rsidRDefault="005C2E3E" w:rsidP="005C2E3E">
            <w:pPr>
              <w:pStyle w:val="ListParagraph"/>
              <w:numPr>
                <w:ilvl w:val="0"/>
                <w:numId w:val="1"/>
              </w:numPr>
              <w:rPr>
                <w:sz w:val="24"/>
                <w:szCs w:val="24"/>
              </w:rPr>
            </w:pPr>
          </w:p>
        </w:tc>
        <w:tc>
          <w:tcPr>
            <w:tcW w:w="5800" w:type="dxa"/>
          </w:tcPr>
          <w:p w:rsidR="005C2E3E" w:rsidRDefault="005C2E3E" w:rsidP="005E5139">
            <w:pPr>
              <w:rPr>
                <w:sz w:val="24"/>
                <w:szCs w:val="24"/>
              </w:rPr>
            </w:pPr>
            <w:r>
              <w:rPr>
                <w:sz w:val="24"/>
                <w:szCs w:val="24"/>
              </w:rPr>
              <w:t>Planning</w:t>
            </w:r>
          </w:p>
          <w:p w:rsidR="00E94C55" w:rsidRDefault="00E94C55" w:rsidP="005E5139">
            <w:pPr>
              <w:rPr>
                <w:sz w:val="24"/>
                <w:szCs w:val="24"/>
              </w:rPr>
            </w:pPr>
            <w:r>
              <w:rPr>
                <w:sz w:val="24"/>
                <w:szCs w:val="24"/>
              </w:rPr>
              <w:t>All decision notices distributed as required.</w:t>
            </w:r>
          </w:p>
          <w:p w:rsidR="00E94C55" w:rsidRDefault="00E94C55" w:rsidP="005E5139">
            <w:pPr>
              <w:rPr>
                <w:sz w:val="24"/>
                <w:szCs w:val="24"/>
              </w:rPr>
            </w:pPr>
            <w:r>
              <w:rPr>
                <w:sz w:val="24"/>
                <w:szCs w:val="24"/>
              </w:rPr>
              <w:t>Planning application received for drive way and electric point installation at 16 Studio corner.  Members would like to meet to discuss the plans.</w:t>
            </w:r>
          </w:p>
          <w:p w:rsidR="00E94C55" w:rsidRDefault="00E94C55" w:rsidP="005E5139">
            <w:pPr>
              <w:rPr>
                <w:sz w:val="24"/>
                <w:szCs w:val="24"/>
              </w:rPr>
            </w:pPr>
            <w:r>
              <w:rPr>
                <w:sz w:val="24"/>
                <w:szCs w:val="24"/>
              </w:rPr>
              <w:t>Resubmission of plans re Thorpe Hall – no further comments required.</w:t>
            </w:r>
          </w:p>
          <w:p w:rsidR="005C2E3E" w:rsidRDefault="005C2E3E" w:rsidP="005E5139">
            <w:pPr>
              <w:rPr>
                <w:sz w:val="24"/>
                <w:szCs w:val="24"/>
              </w:rPr>
            </w:pPr>
          </w:p>
        </w:tc>
        <w:tc>
          <w:tcPr>
            <w:tcW w:w="2500" w:type="dxa"/>
          </w:tcPr>
          <w:p w:rsidR="005C2E3E" w:rsidRDefault="005C2E3E" w:rsidP="005E5139">
            <w:pPr>
              <w:rPr>
                <w:sz w:val="24"/>
                <w:szCs w:val="24"/>
              </w:rPr>
            </w:pPr>
          </w:p>
          <w:p w:rsidR="00E94C55" w:rsidRDefault="00E94C55" w:rsidP="005E5139">
            <w:pPr>
              <w:rPr>
                <w:sz w:val="24"/>
                <w:szCs w:val="24"/>
              </w:rPr>
            </w:pPr>
            <w:r>
              <w:rPr>
                <w:sz w:val="24"/>
                <w:szCs w:val="24"/>
              </w:rPr>
              <w:t>EFS to contact the resident and arrange suitable time – 5pm preferred.</w:t>
            </w:r>
          </w:p>
        </w:tc>
      </w:tr>
      <w:tr w:rsidR="005C2E3E" w:rsidTr="005C2E3E">
        <w:tc>
          <w:tcPr>
            <w:tcW w:w="716" w:type="dxa"/>
          </w:tcPr>
          <w:p w:rsidR="005C2E3E" w:rsidRPr="005C2E3E" w:rsidRDefault="005C2E3E" w:rsidP="005C2E3E">
            <w:pPr>
              <w:pStyle w:val="ListParagraph"/>
              <w:numPr>
                <w:ilvl w:val="0"/>
                <w:numId w:val="1"/>
              </w:numPr>
              <w:rPr>
                <w:sz w:val="24"/>
                <w:szCs w:val="24"/>
              </w:rPr>
            </w:pPr>
          </w:p>
        </w:tc>
        <w:tc>
          <w:tcPr>
            <w:tcW w:w="5800" w:type="dxa"/>
          </w:tcPr>
          <w:p w:rsidR="005C2E3E" w:rsidRDefault="00E94C55" w:rsidP="005E5139">
            <w:pPr>
              <w:rPr>
                <w:sz w:val="24"/>
                <w:szCs w:val="24"/>
              </w:rPr>
            </w:pPr>
            <w:r>
              <w:rPr>
                <w:sz w:val="24"/>
                <w:szCs w:val="24"/>
              </w:rPr>
              <w:t>Village parking</w:t>
            </w:r>
          </w:p>
          <w:p w:rsidR="00E94C55" w:rsidRDefault="00E94C55" w:rsidP="005E5139">
            <w:pPr>
              <w:rPr>
                <w:sz w:val="24"/>
                <w:szCs w:val="24"/>
              </w:rPr>
            </w:pPr>
            <w:r>
              <w:rPr>
                <w:sz w:val="24"/>
                <w:szCs w:val="24"/>
              </w:rPr>
              <w:t>This project has stalled to due to the school currently being overwhelmed coping with the effects of COVID – the school would be approached to join a meeting to see if progress could be made to this ongoing issue</w:t>
            </w:r>
          </w:p>
          <w:p w:rsidR="005C2E3E" w:rsidRDefault="005C2E3E" w:rsidP="005E5139">
            <w:pPr>
              <w:rPr>
                <w:sz w:val="24"/>
                <w:szCs w:val="24"/>
              </w:rPr>
            </w:pPr>
          </w:p>
        </w:tc>
        <w:tc>
          <w:tcPr>
            <w:tcW w:w="2500" w:type="dxa"/>
          </w:tcPr>
          <w:p w:rsidR="005C2E3E" w:rsidRDefault="005C2E3E" w:rsidP="005E5139">
            <w:pPr>
              <w:rPr>
                <w:sz w:val="24"/>
                <w:szCs w:val="24"/>
              </w:rPr>
            </w:pPr>
          </w:p>
          <w:p w:rsidR="00E94C55" w:rsidRDefault="00E94C55" w:rsidP="005E5139">
            <w:pPr>
              <w:rPr>
                <w:sz w:val="24"/>
                <w:szCs w:val="24"/>
              </w:rPr>
            </w:pPr>
            <w:r>
              <w:rPr>
                <w:sz w:val="24"/>
                <w:szCs w:val="24"/>
              </w:rPr>
              <w:t>EFS to send reminder email to Academy Head.</w:t>
            </w:r>
          </w:p>
        </w:tc>
      </w:tr>
      <w:tr w:rsidR="00E94C55" w:rsidTr="005C2E3E">
        <w:tc>
          <w:tcPr>
            <w:tcW w:w="716" w:type="dxa"/>
          </w:tcPr>
          <w:p w:rsidR="00E94C55" w:rsidRPr="005C2E3E" w:rsidRDefault="00E94C55" w:rsidP="005C2E3E">
            <w:pPr>
              <w:pStyle w:val="ListParagraph"/>
              <w:numPr>
                <w:ilvl w:val="0"/>
                <w:numId w:val="1"/>
              </w:numPr>
              <w:rPr>
                <w:sz w:val="24"/>
                <w:szCs w:val="24"/>
              </w:rPr>
            </w:pPr>
          </w:p>
        </w:tc>
        <w:tc>
          <w:tcPr>
            <w:tcW w:w="5800" w:type="dxa"/>
          </w:tcPr>
          <w:p w:rsidR="00E94C55" w:rsidRDefault="00E94C55" w:rsidP="005E5139">
            <w:pPr>
              <w:rPr>
                <w:sz w:val="24"/>
                <w:szCs w:val="24"/>
              </w:rPr>
            </w:pPr>
            <w:r>
              <w:rPr>
                <w:sz w:val="24"/>
                <w:szCs w:val="24"/>
              </w:rPr>
              <w:t>Succession planning</w:t>
            </w:r>
          </w:p>
          <w:p w:rsidR="00E94C55" w:rsidRDefault="00E94C55" w:rsidP="005E5139">
            <w:pPr>
              <w:rPr>
                <w:sz w:val="24"/>
                <w:szCs w:val="24"/>
              </w:rPr>
            </w:pPr>
            <w:r>
              <w:rPr>
                <w:sz w:val="24"/>
                <w:szCs w:val="24"/>
              </w:rPr>
              <w:t>DP reported that YL had confirmed that she would stand as chair if DP would continue to work closely with her and duties were shared out amongst the members.</w:t>
            </w:r>
          </w:p>
          <w:p w:rsidR="00E94C55" w:rsidRDefault="00E94C55" w:rsidP="005E5139">
            <w:pPr>
              <w:rPr>
                <w:sz w:val="24"/>
                <w:szCs w:val="24"/>
              </w:rPr>
            </w:pPr>
            <w:r>
              <w:rPr>
                <w:sz w:val="24"/>
                <w:szCs w:val="24"/>
              </w:rPr>
              <w:t xml:space="preserve">DP confirmed that he had spoken to M </w:t>
            </w:r>
            <w:proofErr w:type="spellStart"/>
            <w:r>
              <w:rPr>
                <w:sz w:val="24"/>
                <w:szCs w:val="24"/>
              </w:rPr>
              <w:t>Shortt</w:t>
            </w:r>
            <w:proofErr w:type="spellEnd"/>
            <w:r>
              <w:rPr>
                <w:sz w:val="24"/>
                <w:szCs w:val="24"/>
              </w:rPr>
              <w:t xml:space="preserve"> if he would be a financial signatory as he was easily contactable. MS agreed.</w:t>
            </w:r>
          </w:p>
          <w:p w:rsidR="00E94C55" w:rsidRDefault="00E94C55" w:rsidP="005E5139">
            <w:pPr>
              <w:rPr>
                <w:sz w:val="24"/>
                <w:szCs w:val="24"/>
              </w:rPr>
            </w:pPr>
            <w:r>
              <w:rPr>
                <w:sz w:val="24"/>
                <w:szCs w:val="24"/>
              </w:rPr>
              <w:t>TB confirmed that she would stand down in May.</w:t>
            </w:r>
          </w:p>
          <w:p w:rsidR="00E94C55" w:rsidRDefault="00E94C55" w:rsidP="005E5139">
            <w:pPr>
              <w:rPr>
                <w:sz w:val="24"/>
                <w:szCs w:val="24"/>
              </w:rPr>
            </w:pPr>
            <w:r>
              <w:rPr>
                <w:sz w:val="24"/>
                <w:szCs w:val="24"/>
              </w:rPr>
              <w:t xml:space="preserve">CR </w:t>
            </w:r>
            <w:r w:rsidR="003F62C7">
              <w:rPr>
                <w:sz w:val="24"/>
                <w:szCs w:val="24"/>
              </w:rPr>
              <w:t>confirmed that she was unsure if she would remain on the committee.</w:t>
            </w:r>
          </w:p>
          <w:p w:rsidR="003F62C7" w:rsidRDefault="003F62C7" w:rsidP="003F62C7">
            <w:pPr>
              <w:rPr>
                <w:sz w:val="24"/>
                <w:szCs w:val="24"/>
              </w:rPr>
            </w:pPr>
            <w:r>
              <w:rPr>
                <w:sz w:val="24"/>
                <w:szCs w:val="24"/>
              </w:rPr>
              <w:t>DP requested that any appointments were completed at the same time to save on processing time and it was important to divide the tasks to share the workload.</w:t>
            </w:r>
          </w:p>
        </w:tc>
        <w:tc>
          <w:tcPr>
            <w:tcW w:w="2500" w:type="dxa"/>
          </w:tcPr>
          <w:p w:rsidR="00E94C55" w:rsidRDefault="00E94C55" w:rsidP="005E5139">
            <w:pPr>
              <w:rPr>
                <w:sz w:val="24"/>
                <w:szCs w:val="24"/>
              </w:rPr>
            </w:pPr>
          </w:p>
          <w:p w:rsidR="00E94C55" w:rsidRDefault="00E94C55" w:rsidP="005E5139">
            <w:pPr>
              <w:rPr>
                <w:sz w:val="24"/>
                <w:szCs w:val="24"/>
              </w:rPr>
            </w:pPr>
            <w:r>
              <w:rPr>
                <w:sz w:val="24"/>
                <w:szCs w:val="24"/>
              </w:rPr>
              <w:t xml:space="preserve">EFS to request paperwork from bank and to chase up online banking process </w:t>
            </w:r>
          </w:p>
          <w:p w:rsidR="003F62C7" w:rsidRDefault="003F62C7" w:rsidP="005E5139">
            <w:pPr>
              <w:rPr>
                <w:sz w:val="24"/>
                <w:szCs w:val="24"/>
              </w:rPr>
            </w:pPr>
          </w:p>
          <w:p w:rsidR="003F62C7" w:rsidRDefault="003F62C7" w:rsidP="005E5139">
            <w:pPr>
              <w:rPr>
                <w:sz w:val="24"/>
                <w:szCs w:val="24"/>
              </w:rPr>
            </w:pPr>
          </w:p>
          <w:p w:rsidR="003F62C7" w:rsidRDefault="003F62C7" w:rsidP="005E5139">
            <w:pPr>
              <w:rPr>
                <w:sz w:val="24"/>
                <w:szCs w:val="24"/>
              </w:rPr>
            </w:pPr>
          </w:p>
          <w:p w:rsidR="003F62C7" w:rsidRDefault="003F62C7" w:rsidP="005E5139">
            <w:pPr>
              <w:rPr>
                <w:sz w:val="24"/>
                <w:szCs w:val="24"/>
              </w:rPr>
            </w:pPr>
          </w:p>
          <w:p w:rsidR="003F62C7" w:rsidRDefault="003F62C7" w:rsidP="005E5139">
            <w:pPr>
              <w:rPr>
                <w:sz w:val="24"/>
                <w:szCs w:val="24"/>
              </w:rPr>
            </w:pPr>
          </w:p>
          <w:p w:rsidR="003F62C7" w:rsidRDefault="003F62C7" w:rsidP="005E5139">
            <w:pPr>
              <w:rPr>
                <w:sz w:val="24"/>
                <w:szCs w:val="24"/>
              </w:rPr>
            </w:pPr>
            <w:r>
              <w:rPr>
                <w:sz w:val="24"/>
                <w:szCs w:val="24"/>
              </w:rPr>
              <w:t>EFS to check with DP the procedures and add item to next agenda</w:t>
            </w:r>
          </w:p>
        </w:tc>
      </w:tr>
      <w:tr w:rsidR="003F62C7" w:rsidTr="005C2E3E">
        <w:tc>
          <w:tcPr>
            <w:tcW w:w="716" w:type="dxa"/>
          </w:tcPr>
          <w:p w:rsidR="003F62C7" w:rsidRPr="005C2E3E" w:rsidRDefault="003F62C7" w:rsidP="005C2E3E">
            <w:pPr>
              <w:pStyle w:val="ListParagraph"/>
              <w:numPr>
                <w:ilvl w:val="0"/>
                <w:numId w:val="1"/>
              </w:numPr>
              <w:rPr>
                <w:sz w:val="24"/>
                <w:szCs w:val="24"/>
              </w:rPr>
            </w:pPr>
          </w:p>
        </w:tc>
        <w:tc>
          <w:tcPr>
            <w:tcW w:w="5800" w:type="dxa"/>
          </w:tcPr>
          <w:p w:rsidR="003F62C7" w:rsidRDefault="003F62C7" w:rsidP="005E5139">
            <w:pPr>
              <w:rPr>
                <w:sz w:val="24"/>
                <w:szCs w:val="24"/>
              </w:rPr>
            </w:pPr>
            <w:r>
              <w:rPr>
                <w:sz w:val="24"/>
                <w:szCs w:val="24"/>
              </w:rPr>
              <w:t>Electric point installation</w:t>
            </w:r>
          </w:p>
          <w:p w:rsidR="003F62C7" w:rsidRDefault="003F62C7" w:rsidP="005E5139">
            <w:pPr>
              <w:rPr>
                <w:sz w:val="24"/>
                <w:szCs w:val="24"/>
              </w:rPr>
            </w:pPr>
            <w:r>
              <w:rPr>
                <w:sz w:val="24"/>
                <w:szCs w:val="24"/>
              </w:rPr>
              <w:t xml:space="preserve">TB had emailed </w:t>
            </w:r>
            <w:r w:rsidR="001206A7">
              <w:rPr>
                <w:sz w:val="24"/>
                <w:szCs w:val="24"/>
              </w:rPr>
              <w:t xml:space="preserve">‘plug in Suffolk’ a government initiative  </w:t>
            </w:r>
            <w:r>
              <w:rPr>
                <w:sz w:val="24"/>
                <w:szCs w:val="24"/>
              </w:rPr>
              <w:t>but had no reply from her enquiry.  She would chase this up at a later date.</w:t>
            </w:r>
          </w:p>
          <w:p w:rsidR="003F62C7" w:rsidRDefault="003F62C7" w:rsidP="005E5139">
            <w:pPr>
              <w:rPr>
                <w:sz w:val="24"/>
                <w:szCs w:val="24"/>
              </w:rPr>
            </w:pPr>
            <w:r>
              <w:rPr>
                <w:sz w:val="24"/>
                <w:szCs w:val="24"/>
              </w:rPr>
              <w:t>LH stated that she would ask some of her contacts to see if they had any helpful information.</w:t>
            </w:r>
          </w:p>
        </w:tc>
        <w:tc>
          <w:tcPr>
            <w:tcW w:w="2500" w:type="dxa"/>
          </w:tcPr>
          <w:p w:rsidR="003F62C7" w:rsidRDefault="003F62C7" w:rsidP="005E5139">
            <w:pPr>
              <w:rPr>
                <w:sz w:val="24"/>
                <w:szCs w:val="24"/>
              </w:rPr>
            </w:pPr>
            <w:r>
              <w:rPr>
                <w:sz w:val="24"/>
                <w:szCs w:val="24"/>
              </w:rPr>
              <w:t>TB to chase electric point grant company</w:t>
            </w:r>
          </w:p>
        </w:tc>
      </w:tr>
      <w:tr w:rsidR="005C2E3E" w:rsidTr="005C2E3E">
        <w:tc>
          <w:tcPr>
            <w:tcW w:w="716" w:type="dxa"/>
          </w:tcPr>
          <w:p w:rsidR="005C2E3E" w:rsidRPr="005C2E3E" w:rsidRDefault="005C2E3E" w:rsidP="005C2E3E">
            <w:pPr>
              <w:pStyle w:val="ListParagraph"/>
              <w:numPr>
                <w:ilvl w:val="0"/>
                <w:numId w:val="1"/>
              </w:numPr>
              <w:rPr>
                <w:sz w:val="24"/>
                <w:szCs w:val="24"/>
              </w:rPr>
            </w:pPr>
          </w:p>
        </w:tc>
        <w:tc>
          <w:tcPr>
            <w:tcW w:w="5800" w:type="dxa"/>
          </w:tcPr>
          <w:p w:rsidR="005C2E3E" w:rsidRDefault="005C2E3E" w:rsidP="005E5139">
            <w:pPr>
              <w:rPr>
                <w:sz w:val="24"/>
                <w:szCs w:val="24"/>
              </w:rPr>
            </w:pPr>
            <w:r>
              <w:rPr>
                <w:sz w:val="24"/>
                <w:szCs w:val="24"/>
              </w:rPr>
              <w:t>Correspondence</w:t>
            </w:r>
          </w:p>
          <w:p w:rsidR="005C2E3E" w:rsidRDefault="003F62C7" w:rsidP="005E5139">
            <w:pPr>
              <w:rPr>
                <w:sz w:val="24"/>
                <w:szCs w:val="24"/>
              </w:rPr>
            </w:pPr>
            <w:r>
              <w:rPr>
                <w:sz w:val="24"/>
                <w:szCs w:val="24"/>
              </w:rPr>
              <w:t>All correspondence passed on</w:t>
            </w:r>
          </w:p>
        </w:tc>
        <w:tc>
          <w:tcPr>
            <w:tcW w:w="2500" w:type="dxa"/>
          </w:tcPr>
          <w:p w:rsidR="005C2E3E" w:rsidRDefault="005C2E3E" w:rsidP="005E5139">
            <w:pPr>
              <w:rPr>
                <w:sz w:val="24"/>
                <w:szCs w:val="24"/>
              </w:rPr>
            </w:pPr>
          </w:p>
        </w:tc>
      </w:tr>
      <w:tr w:rsidR="005C2E3E" w:rsidTr="005C2E3E">
        <w:tc>
          <w:tcPr>
            <w:tcW w:w="716" w:type="dxa"/>
          </w:tcPr>
          <w:p w:rsidR="005C2E3E" w:rsidRPr="005C2E3E" w:rsidRDefault="005C2E3E" w:rsidP="005C2E3E">
            <w:pPr>
              <w:pStyle w:val="ListParagraph"/>
              <w:numPr>
                <w:ilvl w:val="0"/>
                <w:numId w:val="1"/>
              </w:numPr>
              <w:rPr>
                <w:sz w:val="24"/>
                <w:szCs w:val="24"/>
              </w:rPr>
            </w:pPr>
          </w:p>
        </w:tc>
        <w:tc>
          <w:tcPr>
            <w:tcW w:w="5800" w:type="dxa"/>
          </w:tcPr>
          <w:p w:rsidR="005C2E3E" w:rsidRDefault="005C2E3E" w:rsidP="005E5139">
            <w:pPr>
              <w:rPr>
                <w:sz w:val="24"/>
                <w:szCs w:val="24"/>
              </w:rPr>
            </w:pPr>
            <w:r>
              <w:rPr>
                <w:sz w:val="24"/>
                <w:szCs w:val="24"/>
              </w:rPr>
              <w:t>Any Other Business</w:t>
            </w:r>
          </w:p>
          <w:p w:rsidR="003F62C7" w:rsidRDefault="003F62C7" w:rsidP="005E5139">
            <w:pPr>
              <w:rPr>
                <w:sz w:val="24"/>
                <w:szCs w:val="24"/>
              </w:rPr>
            </w:pPr>
            <w:r>
              <w:rPr>
                <w:sz w:val="24"/>
                <w:szCs w:val="24"/>
              </w:rPr>
              <w:t>Email received regarding Neighbourhood watch – Clerk to distribute to see if there was any interest in someone running the scheme</w:t>
            </w:r>
          </w:p>
          <w:p w:rsidR="003F62C7" w:rsidRDefault="003F62C7" w:rsidP="005E5139">
            <w:pPr>
              <w:rPr>
                <w:sz w:val="24"/>
                <w:szCs w:val="24"/>
              </w:rPr>
            </w:pPr>
            <w:r>
              <w:rPr>
                <w:sz w:val="24"/>
                <w:szCs w:val="24"/>
              </w:rPr>
              <w:t>2 reports had been logged as requested by a resident regarding the state of the roads and verges.  The lines would be repainted within 14 weeks of report being made; verges not considered bad enough to require current attention.</w:t>
            </w:r>
          </w:p>
          <w:p w:rsidR="004D35AD" w:rsidRDefault="004D35AD" w:rsidP="005E5139">
            <w:pPr>
              <w:rPr>
                <w:sz w:val="24"/>
                <w:szCs w:val="24"/>
              </w:rPr>
            </w:pPr>
            <w:r>
              <w:rPr>
                <w:sz w:val="24"/>
                <w:szCs w:val="24"/>
              </w:rPr>
              <w:t>JK mentioned again the positioning of the speed signs on Ark Hill</w:t>
            </w:r>
          </w:p>
          <w:p w:rsidR="004D35AD" w:rsidRDefault="004D35AD" w:rsidP="005E5139">
            <w:pPr>
              <w:rPr>
                <w:sz w:val="24"/>
                <w:szCs w:val="24"/>
              </w:rPr>
            </w:pPr>
            <w:r>
              <w:rPr>
                <w:sz w:val="24"/>
                <w:szCs w:val="24"/>
              </w:rPr>
              <w:t xml:space="preserve">SM commented on the amount of broken iron work where old signs had not been removed completely leaving dangerous metal obstructions. Clerk suggested that they are logged in the Suffolk Highways reporting area as this had received a prompt response with other reports </w:t>
            </w:r>
          </w:p>
          <w:p w:rsidR="005C2E3E" w:rsidRDefault="005C2E3E" w:rsidP="005E5139">
            <w:pPr>
              <w:rPr>
                <w:sz w:val="24"/>
                <w:szCs w:val="24"/>
              </w:rPr>
            </w:pPr>
          </w:p>
        </w:tc>
        <w:tc>
          <w:tcPr>
            <w:tcW w:w="2500" w:type="dxa"/>
          </w:tcPr>
          <w:p w:rsidR="005C2E3E" w:rsidRDefault="005C2E3E" w:rsidP="005E5139">
            <w:pPr>
              <w:rPr>
                <w:sz w:val="24"/>
                <w:szCs w:val="24"/>
              </w:rPr>
            </w:pPr>
          </w:p>
          <w:p w:rsidR="003F62C7" w:rsidRDefault="003F62C7" w:rsidP="005E5139">
            <w:pPr>
              <w:rPr>
                <w:sz w:val="24"/>
                <w:szCs w:val="24"/>
              </w:rPr>
            </w:pPr>
          </w:p>
          <w:p w:rsidR="003F62C7" w:rsidRDefault="003F62C7" w:rsidP="005E5139">
            <w:pPr>
              <w:rPr>
                <w:sz w:val="24"/>
                <w:szCs w:val="24"/>
              </w:rPr>
            </w:pPr>
            <w:r>
              <w:rPr>
                <w:sz w:val="24"/>
                <w:szCs w:val="24"/>
              </w:rPr>
              <w:t>Clerk to write to S Preston to pass on outcomes of reported issues.</w:t>
            </w:r>
          </w:p>
          <w:p w:rsidR="004D35AD" w:rsidRDefault="004D35AD" w:rsidP="005E5139">
            <w:pPr>
              <w:rPr>
                <w:sz w:val="24"/>
                <w:szCs w:val="24"/>
              </w:rPr>
            </w:pPr>
          </w:p>
          <w:p w:rsidR="004D35AD" w:rsidRDefault="004D35AD" w:rsidP="005E5139">
            <w:pPr>
              <w:rPr>
                <w:sz w:val="24"/>
                <w:szCs w:val="24"/>
              </w:rPr>
            </w:pPr>
          </w:p>
          <w:p w:rsidR="004D35AD" w:rsidRDefault="004D35AD" w:rsidP="005E5139">
            <w:pPr>
              <w:rPr>
                <w:sz w:val="24"/>
                <w:szCs w:val="24"/>
              </w:rPr>
            </w:pPr>
          </w:p>
          <w:p w:rsidR="004D35AD" w:rsidRDefault="004D35AD" w:rsidP="005E5139">
            <w:pPr>
              <w:rPr>
                <w:sz w:val="24"/>
                <w:szCs w:val="24"/>
              </w:rPr>
            </w:pPr>
            <w:r>
              <w:rPr>
                <w:sz w:val="24"/>
                <w:szCs w:val="24"/>
              </w:rPr>
              <w:t>EFS to investigate repositioning request.</w:t>
            </w:r>
          </w:p>
          <w:p w:rsidR="004D35AD" w:rsidRDefault="004D35AD" w:rsidP="005E5139">
            <w:pPr>
              <w:rPr>
                <w:sz w:val="24"/>
                <w:szCs w:val="24"/>
              </w:rPr>
            </w:pPr>
          </w:p>
        </w:tc>
      </w:tr>
      <w:tr w:rsidR="005C2E3E" w:rsidTr="005C2E3E">
        <w:tc>
          <w:tcPr>
            <w:tcW w:w="716" w:type="dxa"/>
          </w:tcPr>
          <w:p w:rsidR="005C2E3E" w:rsidRPr="005C2E3E" w:rsidRDefault="005C2E3E" w:rsidP="005C2E3E">
            <w:pPr>
              <w:pStyle w:val="ListParagraph"/>
              <w:numPr>
                <w:ilvl w:val="0"/>
                <w:numId w:val="1"/>
              </w:numPr>
              <w:rPr>
                <w:sz w:val="24"/>
                <w:szCs w:val="24"/>
              </w:rPr>
            </w:pPr>
          </w:p>
        </w:tc>
        <w:tc>
          <w:tcPr>
            <w:tcW w:w="5800" w:type="dxa"/>
          </w:tcPr>
          <w:p w:rsidR="005C2E3E" w:rsidRDefault="005C2E3E" w:rsidP="005E5139">
            <w:pPr>
              <w:rPr>
                <w:sz w:val="24"/>
                <w:szCs w:val="24"/>
              </w:rPr>
            </w:pPr>
            <w:r>
              <w:rPr>
                <w:sz w:val="24"/>
                <w:szCs w:val="24"/>
              </w:rPr>
              <w:t>Date of meeting</w:t>
            </w:r>
          </w:p>
          <w:p w:rsidR="004D35AD" w:rsidRDefault="004D35AD" w:rsidP="005E5139">
            <w:pPr>
              <w:rPr>
                <w:sz w:val="24"/>
                <w:szCs w:val="24"/>
              </w:rPr>
            </w:pPr>
            <w:r>
              <w:rPr>
                <w:sz w:val="24"/>
                <w:szCs w:val="24"/>
              </w:rPr>
              <w:t>11</w:t>
            </w:r>
            <w:r w:rsidRPr="004D35AD">
              <w:rPr>
                <w:sz w:val="24"/>
                <w:szCs w:val="24"/>
                <w:vertAlign w:val="superscript"/>
              </w:rPr>
              <w:t>th</w:t>
            </w:r>
            <w:r>
              <w:rPr>
                <w:sz w:val="24"/>
                <w:szCs w:val="24"/>
              </w:rPr>
              <w:t xml:space="preserve"> April 2022 7pm </w:t>
            </w:r>
          </w:p>
          <w:p w:rsidR="004D35AD" w:rsidRDefault="004D35AD" w:rsidP="005E5139">
            <w:pPr>
              <w:rPr>
                <w:sz w:val="24"/>
                <w:szCs w:val="24"/>
              </w:rPr>
            </w:pPr>
            <w:r>
              <w:rPr>
                <w:sz w:val="24"/>
                <w:szCs w:val="24"/>
              </w:rPr>
              <w:t>9</w:t>
            </w:r>
            <w:r w:rsidRPr="004D35AD">
              <w:rPr>
                <w:sz w:val="24"/>
                <w:szCs w:val="24"/>
                <w:vertAlign w:val="superscript"/>
              </w:rPr>
              <w:t>th</w:t>
            </w:r>
            <w:r>
              <w:rPr>
                <w:sz w:val="24"/>
                <w:szCs w:val="24"/>
              </w:rPr>
              <w:t xml:space="preserve"> May AGM </w:t>
            </w:r>
          </w:p>
          <w:p w:rsidR="005C2E3E" w:rsidRDefault="005C2E3E" w:rsidP="005E5139">
            <w:pPr>
              <w:rPr>
                <w:sz w:val="24"/>
                <w:szCs w:val="24"/>
              </w:rPr>
            </w:pPr>
          </w:p>
        </w:tc>
        <w:tc>
          <w:tcPr>
            <w:tcW w:w="2500" w:type="dxa"/>
          </w:tcPr>
          <w:p w:rsidR="005C2E3E" w:rsidRDefault="005C2E3E" w:rsidP="005E5139">
            <w:pPr>
              <w:rPr>
                <w:sz w:val="24"/>
                <w:szCs w:val="24"/>
              </w:rPr>
            </w:pPr>
          </w:p>
        </w:tc>
      </w:tr>
    </w:tbl>
    <w:p w:rsidR="005E5139" w:rsidRPr="005E5139" w:rsidRDefault="005E5139" w:rsidP="005E5139">
      <w:pPr>
        <w:rPr>
          <w:sz w:val="24"/>
          <w:szCs w:val="24"/>
        </w:rPr>
      </w:pPr>
    </w:p>
    <w:p w:rsidR="005E5139" w:rsidRPr="00FF5B69" w:rsidRDefault="00FF5B69" w:rsidP="005E5139">
      <w:pPr>
        <w:rPr>
          <w:sz w:val="24"/>
          <w:szCs w:val="24"/>
        </w:rPr>
      </w:pPr>
      <w:r w:rsidRPr="00FF5B69">
        <w:rPr>
          <w:sz w:val="24"/>
          <w:szCs w:val="24"/>
        </w:rPr>
        <w:t>The meeting closed at:</w:t>
      </w:r>
      <w:r w:rsidR="004D35AD">
        <w:rPr>
          <w:sz w:val="24"/>
          <w:szCs w:val="24"/>
        </w:rPr>
        <w:t xml:space="preserve">  7.45pm</w:t>
      </w:r>
    </w:p>
    <w:p w:rsidR="00FF5B69" w:rsidRPr="00FF5B69" w:rsidRDefault="00464999" w:rsidP="005E5139">
      <w:pPr>
        <w:rPr>
          <w:sz w:val="24"/>
          <w:szCs w:val="24"/>
        </w:rPr>
      </w:pPr>
      <w:r>
        <w:rPr>
          <w:sz w:val="24"/>
          <w:szCs w:val="24"/>
        </w:rPr>
        <w:t xml:space="preserve">Signed by Chair: Dennis </w:t>
      </w:r>
      <w:proofErr w:type="spellStart"/>
      <w:r>
        <w:rPr>
          <w:sz w:val="24"/>
          <w:szCs w:val="24"/>
        </w:rPr>
        <w:t>Pye</w:t>
      </w:r>
      <w:proofErr w:type="spellEnd"/>
      <w:r>
        <w:rPr>
          <w:sz w:val="24"/>
          <w:szCs w:val="24"/>
        </w:rPr>
        <w:t xml:space="preserve"> </w:t>
      </w:r>
    </w:p>
    <w:p w:rsidR="00FF5B69" w:rsidRDefault="00FF5B69" w:rsidP="005E5139">
      <w:pPr>
        <w:rPr>
          <w:sz w:val="24"/>
          <w:szCs w:val="24"/>
        </w:rPr>
      </w:pPr>
      <w:r w:rsidRPr="00FF5B69">
        <w:rPr>
          <w:sz w:val="24"/>
          <w:szCs w:val="24"/>
        </w:rPr>
        <w:t>Date:</w:t>
      </w: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rsidP="005E5139">
      <w:pPr>
        <w:rPr>
          <w:sz w:val="24"/>
          <w:szCs w:val="24"/>
        </w:rPr>
      </w:pPr>
    </w:p>
    <w:p w:rsidR="00047354" w:rsidRDefault="00047354">
      <w:pPr>
        <w:rPr>
          <w:sz w:val="28"/>
          <w:szCs w:val="28"/>
        </w:rPr>
        <w:sectPr w:rsidR="00047354" w:rsidSect="005C2E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9" w:footer="709" w:gutter="0"/>
          <w:cols w:space="708"/>
          <w:docGrid w:linePitch="360"/>
        </w:sectPr>
      </w:pPr>
    </w:p>
    <w:p w:rsidR="00047354" w:rsidRPr="007D6032" w:rsidRDefault="00047354" w:rsidP="00047354">
      <w:pPr>
        <w:jc w:val="center"/>
        <w:rPr>
          <w:b/>
          <w:sz w:val="40"/>
          <w:szCs w:val="40"/>
        </w:rPr>
      </w:pPr>
      <w:r w:rsidRPr="007D6032">
        <w:rPr>
          <w:b/>
          <w:sz w:val="40"/>
          <w:szCs w:val="40"/>
        </w:rPr>
        <w:lastRenderedPageBreak/>
        <w:t>MENDHAM PARISH COUNCIL</w:t>
      </w:r>
    </w:p>
    <w:p w:rsidR="00047354" w:rsidRDefault="00047354" w:rsidP="00047354">
      <w:pPr>
        <w:jc w:val="center"/>
        <w:rPr>
          <w:sz w:val="40"/>
          <w:szCs w:val="40"/>
        </w:rPr>
      </w:pPr>
      <w:r>
        <w:rPr>
          <w:sz w:val="40"/>
          <w:szCs w:val="40"/>
        </w:rPr>
        <w:t>Action Summary</w:t>
      </w:r>
    </w:p>
    <w:p w:rsidR="00047354" w:rsidRPr="00047354" w:rsidRDefault="00047354" w:rsidP="00047354">
      <w:pPr>
        <w:rPr>
          <w:sz w:val="24"/>
          <w:szCs w:val="24"/>
        </w:rPr>
      </w:pPr>
      <w:r>
        <w:rPr>
          <w:sz w:val="24"/>
          <w:szCs w:val="24"/>
        </w:rPr>
        <w:t>Meeting Date:</w:t>
      </w:r>
    </w:p>
    <w:p w:rsidR="00FF5B69" w:rsidRDefault="00FF5B69">
      <w:pPr>
        <w:rPr>
          <w:sz w:val="28"/>
          <w:szCs w:val="28"/>
        </w:rPr>
      </w:pPr>
    </w:p>
    <w:tbl>
      <w:tblPr>
        <w:tblStyle w:val="TableGrid"/>
        <w:tblW w:w="0" w:type="auto"/>
        <w:tblLook w:val="04A0" w:firstRow="1" w:lastRow="0" w:firstColumn="1" w:lastColumn="0" w:noHBand="0" w:noVBand="1"/>
      </w:tblPr>
      <w:tblGrid>
        <w:gridCol w:w="1271"/>
        <w:gridCol w:w="2335"/>
        <w:gridCol w:w="3193"/>
        <w:gridCol w:w="2403"/>
        <w:gridCol w:w="4260"/>
      </w:tblGrid>
      <w:tr w:rsidR="00FF5B69" w:rsidTr="00047354">
        <w:trPr>
          <w:trHeight w:val="735"/>
        </w:trPr>
        <w:tc>
          <w:tcPr>
            <w:tcW w:w="1271" w:type="dxa"/>
            <w:shd w:val="clear" w:color="auto" w:fill="BDD6EE" w:themeFill="accent1" w:themeFillTint="66"/>
          </w:tcPr>
          <w:p w:rsidR="00FF5B69" w:rsidRPr="00FF5B69" w:rsidRDefault="00FF5B69" w:rsidP="005E5139">
            <w:pPr>
              <w:rPr>
                <w:sz w:val="24"/>
                <w:szCs w:val="24"/>
              </w:rPr>
            </w:pPr>
            <w:r w:rsidRPr="00FF5B69">
              <w:rPr>
                <w:sz w:val="24"/>
                <w:szCs w:val="24"/>
              </w:rPr>
              <w:t>Date</w:t>
            </w:r>
          </w:p>
        </w:tc>
        <w:tc>
          <w:tcPr>
            <w:tcW w:w="2335" w:type="dxa"/>
            <w:shd w:val="clear" w:color="auto" w:fill="BDD6EE" w:themeFill="accent1" w:themeFillTint="66"/>
          </w:tcPr>
          <w:p w:rsidR="00FF5B69" w:rsidRPr="00FF5B69" w:rsidRDefault="00FF5B69" w:rsidP="005E5139">
            <w:pPr>
              <w:rPr>
                <w:sz w:val="24"/>
                <w:szCs w:val="24"/>
              </w:rPr>
            </w:pPr>
            <w:r w:rsidRPr="00FF5B69">
              <w:rPr>
                <w:sz w:val="24"/>
                <w:szCs w:val="24"/>
              </w:rPr>
              <w:t>Agenda Item</w:t>
            </w:r>
          </w:p>
        </w:tc>
        <w:tc>
          <w:tcPr>
            <w:tcW w:w="3193" w:type="dxa"/>
            <w:shd w:val="clear" w:color="auto" w:fill="BDD6EE" w:themeFill="accent1" w:themeFillTint="66"/>
          </w:tcPr>
          <w:p w:rsidR="00FF5B69" w:rsidRPr="00FF5B69" w:rsidRDefault="00FF5B69" w:rsidP="00FF5B69">
            <w:pPr>
              <w:rPr>
                <w:sz w:val="24"/>
                <w:szCs w:val="24"/>
              </w:rPr>
            </w:pPr>
            <w:r w:rsidRPr="00FF5B69">
              <w:rPr>
                <w:sz w:val="24"/>
                <w:szCs w:val="24"/>
              </w:rPr>
              <w:t>Action Point</w:t>
            </w:r>
          </w:p>
        </w:tc>
        <w:tc>
          <w:tcPr>
            <w:tcW w:w="2403" w:type="dxa"/>
            <w:shd w:val="clear" w:color="auto" w:fill="BDD6EE" w:themeFill="accent1" w:themeFillTint="66"/>
          </w:tcPr>
          <w:p w:rsidR="00FF5B69" w:rsidRPr="00FF5B69" w:rsidRDefault="00FF5B69" w:rsidP="005E5139">
            <w:pPr>
              <w:rPr>
                <w:sz w:val="24"/>
                <w:szCs w:val="24"/>
              </w:rPr>
            </w:pPr>
            <w:r w:rsidRPr="00FF5B69">
              <w:rPr>
                <w:sz w:val="24"/>
                <w:szCs w:val="24"/>
              </w:rPr>
              <w:t>Action By</w:t>
            </w:r>
          </w:p>
        </w:tc>
        <w:tc>
          <w:tcPr>
            <w:tcW w:w="4260" w:type="dxa"/>
            <w:shd w:val="clear" w:color="auto" w:fill="BDD6EE" w:themeFill="accent1" w:themeFillTint="66"/>
          </w:tcPr>
          <w:p w:rsidR="00FF5B69" w:rsidRPr="00FF5B69" w:rsidRDefault="00FF5B69" w:rsidP="005E5139">
            <w:pPr>
              <w:rPr>
                <w:sz w:val="24"/>
                <w:szCs w:val="24"/>
              </w:rPr>
            </w:pPr>
            <w:r w:rsidRPr="00FF5B69">
              <w:rPr>
                <w:sz w:val="24"/>
                <w:szCs w:val="24"/>
              </w:rPr>
              <w:t xml:space="preserve">Date Completed </w:t>
            </w:r>
          </w:p>
        </w:tc>
      </w:tr>
      <w:tr w:rsidR="00FF5B69" w:rsidTr="00047354">
        <w:tc>
          <w:tcPr>
            <w:tcW w:w="1271" w:type="dxa"/>
          </w:tcPr>
          <w:p w:rsidR="00FF5B69" w:rsidRDefault="00FF5B69" w:rsidP="005E5139">
            <w:pPr>
              <w:rPr>
                <w:sz w:val="28"/>
                <w:szCs w:val="28"/>
              </w:rPr>
            </w:pPr>
          </w:p>
        </w:tc>
        <w:tc>
          <w:tcPr>
            <w:tcW w:w="2335" w:type="dxa"/>
          </w:tcPr>
          <w:p w:rsidR="00FF5B69" w:rsidRDefault="00FF5B69" w:rsidP="005E5139">
            <w:pPr>
              <w:rPr>
                <w:sz w:val="28"/>
                <w:szCs w:val="28"/>
              </w:rPr>
            </w:pPr>
          </w:p>
        </w:tc>
        <w:tc>
          <w:tcPr>
            <w:tcW w:w="3193" w:type="dxa"/>
          </w:tcPr>
          <w:p w:rsidR="00FF5B69" w:rsidRDefault="00FF5B69" w:rsidP="005E5139">
            <w:pPr>
              <w:rPr>
                <w:sz w:val="28"/>
                <w:szCs w:val="28"/>
              </w:rPr>
            </w:pPr>
          </w:p>
        </w:tc>
        <w:tc>
          <w:tcPr>
            <w:tcW w:w="2403" w:type="dxa"/>
          </w:tcPr>
          <w:p w:rsidR="00FF5B69" w:rsidRDefault="00FF5B69" w:rsidP="005E5139">
            <w:pPr>
              <w:rPr>
                <w:sz w:val="28"/>
                <w:szCs w:val="28"/>
              </w:rPr>
            </w:pPr>
          </w:p>
        </w:tc>
        <w:tc>
          <w:tcPr>
            <w:tcW w:w="4260" w:type="dxa"/>
          </w:tcPr>
          <w:p w:rsidR="00FF5B69" w:rsidRDefault="00FF5B69" w:rsidP="005E5139">
            <w:pPr>
              <w:rPr>
                <w:sz w:val="28"/>
                <w:szCs w:val="28"/>
              </w:rPr>
            </w:pPr>
          </w:p>
          <w:p w:rsidR="00FF5B69" w:rsidRDefault="00FF5B69" w:rsidP="005E5139">
            <w:pPr>
              <w:rPr>
                <w:sz w:val="28"/>
                <w:szCs w:val="28"/>
              </w:rPr>
            </w:pPr>
          </w:p>
        </w:tc>
      </w:tr>
      <w:tr w:rsidR="00FF5B69" w:rsidTr="00047354">
        <w:tc>
          <w:tcPr>
            <w:tcW w:w="1271" w:type="dxa"/>
          </w:tcPr>
          <w:p w:rsidR="00FF5B69" w:rsidRDefault="00FF5B69" w:rsidP="005E5139">
            <w:pPr>
              <w:rPr>
                <w:sz w:val="28"/>
                <w:szCs w:val="28"/>
              </w:rPr>
            </w:pPr>
          </w:p>
        </w:tc>
        <w:tc>
          <w:tcPr>
            <w:tcW w:w="2335" w:type="dxa"/>
          </w:tcPr>
          <w:p w:rsidR="00FF5B69" w:rsidRDefault="00FF5B69" w:rsidP="005E5139">
            <w:pPr>
              <w:rPr>
                <w:sz w:val="28"/>
                <w:szCs w:val="28"/>
              </w:rPr>
            </w:pPr>
          </w:p>
        </w:tc>
        <w:tc>
          <w:tcPr>
            <w:tcW w:w="3193" w:type="dxa"/>
          </w:tcPr>
          <w:p w:rsidR="00FF5B69" w:rsidRDefault="00FF5B69" w:rsidP="005E5139">
            <w:pPr>
              <w:rPr>
                <w:sz w:val="28"/>
                <w:szCs w:val="28"/>
              </w:rPr>
            </w:pPr>
          </w:p>
        </w:tc>
        <w:tc>
          <w:tcPr>
            <w:tcW w:w="2403" w:type="dxa"/>
          </w:tcPr>
          <w:p w:rsidR="00FF5B69" w:rsidRDefault="00FF5B69" w:rsidP="005E5139">
            <w:pPr>
              <w:rPr>
                <w:sz w:val="28"/>
                <w:szCs w:val="28"/>
              </w:rPr>
            </w:pPr>
          </w:p>
        </w:tc>
        <w:tc>
          <w:tcPr>
            <w:tcW w:w="4260" w:type="dxa"/>
          </w:tcPr>
          <w:p w:rsidR="00FF5B69" w:rsidRDefault="00FF5B69" w:rsidP="005E5139">
            <w:pPr>
              <w:rPr>
                <w:sz w:val="28"/>
                <w:szCs w:val="28"/>
              </w:rPr>
            </w:pPr>
          </w:p>
          <w:p w:rsidR="00FF5B69" w:rsidRDefault="00FF5B69" w:rsidP="005E5139">
            <w:pPr>
              <w:rPr>
                <w:sz w:val="28"/>
                <w:szCs w:val="28"/>
              </w:rPr>
            </w:pPr>
          </w:p>
        </w:tc>
      </w:tr>
      <w:tr w:rsidR="00FF5B69" w:rsidTr="00047354">
        <w:tc>
          <w:tcPr>
            <w:tcW w:w="1271" w:type="dxa"/>
          </w:tcPr>
          <w:p w:rsidR="00FF5B69" w:rsidRDefault="00FF5B69" w:rsidP="005E5139">
            <w:pPr>
              <w:rPr>
                <w:sz w:val="28"/>
                <w:szCs w:val="28"/>
              </w:rPr>
            </w:pPr>
          </w:p>
        </w:tc>
        <w:tc>
          <w:tcPr>
            <w:tcW w:w="2335" w:type="dxa"/>
          </w:tcPr>
          <w:p w:rsidR="00FF5B69" w:rsidRDefault="00FF5B69" w:rsidP="005E5139">
            <w:pPr>
              <w:rPr>
                <w:sz w:val="28"/>
                <w:szCs w:val="28"/>
              </w:rPr>
            </w:pPr>
          </w:p>
        </w:tc>
        <w:tc>
          <w:tcPr>
            <w:tcW w:w="3193" w:type="dxa"/>
          </w:tcPr>
          <w:p w:rsidR="00FF5B69" w:rsidRDefault="00FF5B69" w:rsidP="005E5139">
            <w:pPr>
              <w:rPr>
                <w:sz w:val="28"/>
                <w:szCs w:val="28"/>
              </w:rPr>
            </w:pPr>
          </w:p>
        </w:tc>
        <w:tc>
          <w:tcPr>
            <w:tcW w:w="2403" w:type="dxa"/>
          </w:tcPr>
          <w:p w:rsidR="00FF5B69" w:rsidRDefault="00FF5B69" w:rsidP="005E5139">
            <w:pPr>
              <w:rPr>
                <w:sz w:val="28"/>
                <w:szCs w:val="28"/>
              </w:rPr>
            </w:pPr>
          </w:p>
        </w:tc>
        <w:tc>
          <w:tcPr>
            <w:tcW w:w="4260" w:type="dxa"/>
          </w:tcPr>
          <w:p w:rsidR="00FF5B69" w:rsidRDefault="00FF5B69" w:rsidP="005E5139">
            <w:pPr>
              <w:rPr>
                <w:sz w:val="28"/>
                <w:szCs w:val="28"/>
              </w:rPr>
            </w:pPr>
          </w:p>
          <w:p w:rsidR="00FF5B69" w:rsidRDefault="00FF5B69" w:rsidP="005E5139">
            <w:pPr>
              <w:rPr>
                <w:sz w:val="28"/>
                <w:szCs w:val="28"/>
              </w:rPr>
            </w:pPr>
          </w:p>
        </w:tc>
      </w:tr>
      <w:tr w:rsidR="00047354" w:rsidTr="00047354">
        <w:tc>
          <w:tcPr>
            <w:tcW w:w="1271" w:type="dxa"/>
          </w:tcPr>
          <w:p w:rsidR="00047354" w:rsidRDefault="00047354" w:rsidP="005E5139">
            <w:pPr>
              <w:rPr>
                <w:sz w:val="28"/>
                <w:szCs w:val="28"/>
              </w:rPr>
            </w:pPr>
          </w:p>
        </w:tc>
        <w:tc>
          <w:tcPr>
            <w:tcW w:w="2335" w:type="dxa"/>
          </w:tcPr>
          <w:p w:rsidR="00047354" w:rsidRDefault="00047354" w:rsidP="005E5139">
            <w:pPr>
              <w:rPr>
                <w:sz w:val="28"/>
                <w:szCs w:val="28"/>
              </w:rPr>
            </w:pPr>
          </w:p>
        </w:tc>
        <w:tc>
          <w:tcPr>
            <w:tcW w:w="3193" w:type="dxa"/>
          </w:tcPr>
          <w:p w:rsidR="00047354" w:rsidRDefault="00047354" w:rsidP="005E5139">
            <w:pPr>
              <w:rPr>
                <w:sz w:val="28"/>
                <w:szCs w:val="28"/>
              </w:rPr>
            </w:pPr>
          </w:p>
        </w:tc>
        <w:tc>
          <w:tcPr>
            <w:tcW w:w="2403" w:type="dxa"/>
          </w:tcPr>
          <w:p w:rsidR="00047354" w:rsidRDefault="00047354" w:rsidP="005E5139">
            <w:pPr>
              <w:rPr>
                <w:sz w:val="28"/>
                <w:szCs w:val="28"/>
              </w:rPr>
            </w:pPr>
          </w:p>
        </w:tc>
        <w:tc>
          <w:tcPr>
            <w:tcW w:w="4260" w:type="dxa"/>
          </w:tcPr>
          <w:p w:rsidR="00047354" w:rsidRDefault="00047354" w:rsidP="005E5139">
            <w:pPr>
              <w:rPr>
                <w:sz w:val="28"/>
                <w:szCs w:val="28"/>
              </w:rPr>
            </w:pPr>
          </w:p>
          <w:p w:rsidR="00047354" w:rsidRDefault="00047354" w:rsidP="005E5139">
            <w:pPr>
              <w:rPr>
                <w:sz w:val="28"/>
                <w:szCs w:val="28"/>
              </w:rPr>
            </w:pPr>
          </w:p>
        </w:tc>
      </w:tr>
    </w:tbl>
    <w:p w:rsidR="00FF5B69" w:rsidRPr="005E5139" w:rsidRDefault="00FF5B69" w:rsidP="005E5139">
      <w:pPr>
        <w:rPr>
          <w:sz w:val="28"/>
          <w:szCs w:val="28"/>
        </w:rPr>
      </w:pPr>
    </w:p>
    <w:sectPr w:rsidR="00FF5B69" w:rsidRPr="005E5139" w:rsidSect="00047354">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0F" w:rsidRDefault="0050460F" w:rsidP="00565D24">
      <w:pPr>
        <w:spacing w:after="0" w:line="240" w:lineRule="auto"/>
      </w:pPr>
      <w:r>
        <w:separator/>
      </w:r>
    </w:p>
  </w:endnote>
  <w:endnote w:type="continuationSeparator" w:id="0">
    <w:p w:rsidR="0050460F" w:rsidRDefault="0050460F" w:rsidP="0056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24" w:rsidRDefault="00565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24" w:rsidRDefault="00565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24" w:rsidRDefault="00565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0F" w:rsidRDefault="0050460F" w:rsidP="00565D24">
      <w:pPr>
        <w:spacing w:after="0" w:line="240" w:lineRule="auto"/>
      </w:pPr>
      <w:r>
        <w:separator/>
      </w:r>
    </w:p>
  </w:footnote>
  <w:footnote w:type="continuationSeparator" w:id="0">
    <w:p w:rsidR="0050460F" w:rsidRDefault="0050460F" w:rsidP="00565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24" w:rsidRDefault="00565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24" w:rsidRDefault="00565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24" w:rsidRDefault="00565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2521"/>
    <w:multiLevelType w:val="hybridMultilevel"/>
    <w:tmpl w:val="5AE0D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39"/>
    <w:rsid w:val="00047354"/>
    <w:rsid w:val="001206A7"/>
    <w:rsid w:val="0012603F"/>
    <w:rsid w:val="001C4469"/>
    <w:rsid w:val="003F62C7"/>
    <w:rsid w:val="00417B9C"/>
    <w:rsid w:val="00464999"/>
    <w:rsid w:val="004D35AD"/>
    <w:rsid w:val="0050460F"/>
    <w:rsid w:val="00565D24"/>
    <w:rsid w:val="005C2E3E"/>
    <w:rsid w:val="005E5139"/>
    <w:rsid w:val="00687755"/>
    <w:rsid w:val="006A6CBE"/>
    <w:rsid w:val="007931EA"/>
    <w:rsid w:val="007D6032"/>
    <w:rsid w:val="00941C83"/>
    <w:rsid w:val="00C64B00"/>
    <w:rsid w:val="00CF0CD9"/>
    <w:rsid w:val="00DA2F3C"/>
    <w:rsid w:val="00DC2E99"/>
    <w:rsid w:val="00DC5DD1"/>
    <w:rsid w:val="00E94C55"/>
    <w:rsid w:val="00F241E0"/>
    <w:rsid w:val="00FC2BA1"/>
    <w:rsid w:val="00FF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29DB4B-5440-46BF-A216-EB51105B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E3E"/>
    <w:pPr>
      <w:ind w:left="720"/>
      <w:contextualSpacing/>
    </w:pPr>
  </w:style>
  <w:style w:type="paragraph" w:styleId="Header">
    <w:name w:val="header"/>
    <w:basedOn w:val="Normal"/>
    <w:link w:val="HeaderChar"/>
    <w:uiPriority w:val="99"/>
    <w:unhideWhenUsed/>
    <w:rsid w:val="00565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D24"/>
  </w:style>
  <w:style w:type="paragraph" w:styleId="Footer">
    <w:name w:val="footer"/>
    <w:basedOn w:val="Normal"/>
    <w:link w:val="FooterChar"/>
    <w:uiPriority w:val="99"/>
    <w:unhideWhenUsed/>
    <w:rsid w:val="00565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F784-37DE-4BB7-84C9-A7F7F63F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Teacher</cp:lastModifiedBy>
  <cp:revision>8</cp:revision>
  <dcterms:created xsi:type="dcterms:W3CDTF">2022-02-28T21:32:00Z</dcterms:created>
  <dcterms:modified xsi:type="dcterms:W3CDTF">2022-04-19T18:14:00Z</dcterms:modified>
</cp:coreProperties>
</file>